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关于</w:t>
      </w:r>
      <w:bookmarkStart w:id="0" w:name="_Hlk202189730"/>
      <w:r>
        <w:rPr>
          <w:rFonts w:hint="eastAsia" w:ascii="方正小标宋简体" w:eastAsia="方正小标宋简体"/>
          <w:sz w:val="36"/>
          <w:szCs w:val="36"/>
        </w:rPr>
        <w:t>红色文化和非遗文化整合的建议</w:t>
      </w:r>
      <w:bookmarkEnd w:id="0"/>
      <w:r>
        <w:rPr>
          <w:rFonts w:hint="eastAsia" w:ascii="方正小标宋简体" w:eastAsia="方正小标宋简体"/>
          <w:sz w:val="36"/>
          <w:szCs w:val="36"/>
        </w:rPr>
        <w:t>的答复</w:t>
      </w:r>
    </w:p>
    <w:p>
      <w:pPr>
        <w:spacing w:after="0" w:line="560" w:lineRule="exact"/>
        <w:rPr>
          <w:rFonts w:hint="eastAsia"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尊敬的谢变良代表：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CESI仿宋-GB2312" w:hAnsi="CESI仿宋-GB2312" w:eastAsia="CESI仿宋-GB2312" w:cs="CESI仿宋-GB2312"/>
          <w:sz w:val="32"/>
          <w:szCs w:val="40"/>
          <w:lang w:val="en-US" w:eastAsia="zh-CN"/>
        </w:rPr>
        <w:t>您的提案已收悉，现就提案内容做出以下几点答复：</w:t>
      </w:r>
      <w:bookmarkStart w:id="1" w:name="_GoBack"/>
      <w:bookmarkEnd w:id="1"/>
    </w:p>
    <w:p>
      <w:pPr>
        <w:spacing w:after="0" w:line="560" w:lineRule="exact"/>
        <w:jc w:val="both"/>
        <w:rPr>
          <w:rFonts w:hint="eastAsia" w:ascii="黑体" w:hAnsi="黑体" w:eastAsia="黑体"/>
          <w:sz w:val="32"/>
          <w:szCs w:val="32"/>
        </w:rPr>
      </w:pPr>
      <w:r>
        <w:rPr>
          <w:rFonts w:hint="eastAsia" w:ascii="黑体" w:hAnsi="黑体" w:eastAsia="黑体"/>
          <w:sz w:val="32"/>
          <w:szCs w:val="32"/>
        </w:rPr>
        <w:t xml:space="preserve">    一、红色文化和非遗的概念</w:t>
      </w:r>
    </w:p>
    <w:p>
      <w:pPr>
        <w:spacing w:after="0" w:line="560" w:lineRule="exact"/>
        <w:ind w:firstLine="440" w:firstLineChars="200"/>
        <w:jc w:val="both"/>
        <w:rPr>
          <w:rFonts w:ascii="Times New Roman" w:hAnsi="Times New Roman" w:eastAsia="仿宋_GB2312" w:cs="Times New Roman"/>
          <w:sz w:val="32"/>
          <w:szCs w:val="32"/>
        </w:rPr>
      </w:pPr>
      <w:r>
        <w:rPr>
          <w:rFonts w:hint="eastAsia"/>
        </w:rPr>
        <w:t xml:space="preserve">  </w:t>
      </w:r>
      <w:r>
        <w:rPr>
          <w:rFonts w:ascii="仿宋_GB2312" w:eastAsia="仿宋_GB2312"/>
          <w:sz w:val="32"/>
          <w:szCs w:val="32"/>
        </w:rPr>
        <w:t>红色文化蕴含着丰富的革命精神和厚重的历史文化内涵，包括井冈山精神、红船精神、延安精神等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是中国特色社会主义文化的重要组成部分‌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br w:type="textWrapping"/>
      </w:r>
      <w:r>
        <w:rPr>
          <w:rFonts w:hint="eastAsia" w:ascii="仿宋_GB2312" w:eastAsia="仿宋_GB2312"/>
          <w:sz w:val="32"/>
          <w:szCs w:val="32"/>
        </w:rPr>
        <w:t xml:space="preserve">    </w:t>
      </w:r>
      <w:r>
        <w:rPr>
          <w:rFonts w:ascii="仿宋_GB2312" w:eastAsia="仿宋_GB2312"/>
          <w:sz w:val="32"/>
          <w:szCs w:val="32"/>
        </w:rPr>
        <w:t>非物质文化遗产（简称非遗）是指人类口头传统、表演艺术、社会实践、仪式、节庆、知识与实践技法，以及与环境相关的传统知识和实践等方面的遗产</w:t>
      </w:r>
      <w:r>
        <w:rPr>
          <w:rFonts w:hint="eastAsia" w:ascii="仿宋_GB2312" w:eastAsia="仿宋_GB2312"/>
          <w:sz w:val="32"/>
          <w:szCs w:val="32"/>
        </w:rPr>
        <w:t>，</w:t>
      </w:r>
      <w:r>
        <w:rPr>
          <w:rFonts w:ascii="仿宋_GB2312" w:eastAsia="仿宋_GB2312"/>
          <w:sz w:val="32"/>
          <w:szCs w:val="32"/>
        </w:rPr>
        <w:t>它是人类智慧和创造力的结晶，是文化多样性和人类创造力的重要体现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，它的基本条件是需要百年以上历史。</w:t>
      </w:r>
    </w:p>
    <w:p>
      <w:pPr>
        <w:spacing w:after="0" w:line="560" w:lineRule="exact"/>
        <w:ind w:firstLine="640" w:firstLineChars="200"/>
        <w:jc w:val="both"/>
        <w:rPr>
          <w:rFonts w:hint="eastAsia" w:ascii="黑体" w:hAnsi="黑体" w:eastAsia="黑体"/>
          <w:sz w:val="32"/>
          <w:szCs w:val="32"/>
        </w:rPr>
      </w:pPr>
      <w:r>
        <w:rPr>
          <w:rFonts w:hint="eastAsia" w:ascii="黑体" w:hAnsi="黑体" w:eastAsia="黑体"/>
          <w:sz w:val="32"/>
          <w:szCs w:val="32"/>
        </w:rPr>
        <w:t>二、红色文化和非遗整合的具体形式</w:t>
      </w:r>
    </w:p>
    <w:p>
      <w:pPr>
        <w:spacing w:after="0" w:line="560" w:lineRule="exact"/>
        <w:ind w:firstLine="640" w:firstLineChars="200"/>
        <w:jc w:val="both"/>
        <w:rPr>
          <w:rFonts w:hint="eastAsia" w:ascii="楷体_GB2312" w:eastAsia="楷体_GB2312"/>
          <w:sz w:val="32"/>
          <w:szCs w:val="32"/>
        </w:rPr>
      </w:pPr>
      <w:r>
        <w:rPr>
          <w:rFonts w:ascii="仿宋_GB2312" w:eastAsia="仿宋_GB2312"/>
          <w:sz w:val="32"/>
          <w:szCs w:val="32"/>
        </w:rPr>
        <w:t>非遗</w:t>
      </w:r>
      <w:r>
        <w:rPr>
          <w:rFonts w:hint="eastAsia" w:ascii="仿宋_GB2312" w:eastAsia="仿宋_GB2312"/>
          <w:sz w:val="32"/>
          <w:szCs w:val="32"/>
        </w:rPr>
        <w:t>可以在现代的</w:t>
      </w:r>
      <w:r>
        <w:rPr>
          <w:rFonts w:ascii="仿宋_GB2312" w:eastAsia="仿宋_GB2312"/>
          <w:sz w:val="32"/>
          <w:szCs w:val="32"/>
        </w:rPr>
        <w:t>传承和发展</w:t>
      </w:r>
      <w:r>
        <w:rPr>
          <w:rFonts w:hint="eastAsia" w:ascii="仿宋_GB2312" w:eastAsia="仿宋_GB2312"/>
          <w:sz w:val="32"/>
          <w:szCs w:val="32"/>
        </w:rPr>
        <w:t>中</w:t>
      </w:r>
      <w:r>
        <w:rPr>
          <w:rFonts w:ascii="仿宋_GB2312" w:eastAsia="仿宋_GB2312"/>
          <w:sz w:val="32"/>
          <w:szCs w:val="32"/>
        </w:rPr>
        <w:t>体现红色文化的核心</w:t>
      </w:r>
      <w:r>
        <w:rPr>
          <w:rFonts w:hint="eastAsia" w:ascii="仿宋_GB2312" w:eastAsia="仿宋_GB2312"/>
          <w:sz w:val="32"/>
          <w:szCs w:val="32"/>
        </w:rPr>
        <w:t>内涵</w:t>
      </w:r>
      <w:r>
        <w:rPr>
          <w:rFonts w:ascii="仿宋_GB2312" w:eastAsia="仿宋_GB2312"/>
          <w:sz w:val="32"/>
          <w:szCs w:val="32"/>
        </w:rPr>
        <w:t>，如</w:t>
      </w:r>
      <w:r>
        <w:rPr>
          <w:rFonts w:hint="eastAsia" w:ascii="仿宋_GB2312" w:eastAsia="仿宋_GB2312"/>
          <w:sz w:val="32"/>
          <w:szCs w:val="32"/>
        </w:rPr>
        <w:t>对党</w:t>
      </w:r>
      <w:r>
        <w:rPr>
          <w:rFonts w:ascii="仿宋_GB2312" w:eastAsia="仿宋_GB2312"/>
          <w:sz w:val="32"/>
          <w:szCs w:val="32"/>
        </w:rPr>
        <w:t>忠诚、</w:t>
      </w:r>
      <w:r>
        <w:rPr>
          <w:rFonts w:hint="eastAsia" w:ascii="仿宋_GB2312" w:eastAsia="仿宋_GB2312"/>
          <w:sz w:val="32"/>
          <w:szCs w:val="32"/>
        </w:rPr>
        <w:t>艰苦奋斗</w:t>
      </w:r>
      <w:r>
        <w:rPr>
          <w:rFonts w:ascii="仿宋_GB2312" w:eastAsia="仿宋_GB2312"/>
          <w:sz w:val="32"/>
          <w:szCs w:val="32"/>
        </w:rPr>
        <w:t>、</w:t>
      </w:r>
      <w:r>
        <w:rPr>
          <w:rFonts w:hint="eastAsia" w:ascii="仿宋_GB2312" w:eastAsia="仿宋_GB2312"/>
          <w:sz w:val="32"/>
          <w:szCs w:val="32"/>
        </w:rPr>
        <w:t>为人民</w:t>
      </w:r>
      <w:r>
        <w:rPr>
          <w:rFonts w:ascii="仿宋_GB2312" w:eastAsia="仿宋_GB2312"/>
          <w:sz w:val="32"/>
          <w:szCs w:val="32"/>
        </w:rPr>
        <w:t>奉献等</w:t>
      </w:r>
      <w:r>
        <w:rPr>
          <w:rFonts w:hint="eastAsia" w:ascii="仿宋_GB2312" w:eastAsia="仿宋_GB2312"/>
          <w:sz w:val="32"/>
          <w:szCs w:val="32"/>
        </w:rPr>
        <w:t>，</w:t>
      </w:r>
      <w:r>
        <w:rPr>
          <w:rFonts w:ascii="仿宋_GB2312" w:eastAsia="仿宋_GB2312"/>
          <w:sz w:val="32"/>
          <w:szCs w:val="32"/>
        </w:rPr>
        <w:t>非遗传承人通过继承和创新，将传统</w:t>
      </w:r>
      <w:r>
        <w:rPr>
          <w:rFonts w:hint="eastAsia" w:ascii="仿宋_GB2312" w:eastAsia="仿宋_GB2312"/>
          <w:sz w:val="32"/>
          <w:szCs w:val="32"/>
        </w:rPr>
        <w:t>技艺</w:t>
      </w:r>
      <w:r>
        <w:rPr>
          <w:rFonts w:ascii="仿宋_GB2312" w:eastAsia="仿宋_GB2312"/>
          <w:sz w:val="32"/>
          <w:szCs w:val="32"/>
        </w:rPr>
        <w:t>与</w:t>
      </w:r>
      <w:r>
        <w:rPr>
          <w:rFonts w:hint="eastAsia" w:ascii="仿宋_GB2312" w:eastAsia="仿宋_GB2312"/>
          <w:sz w:val="32"/>
          <w:szCs w:val="32"/>
        </w:rPr>
        <w:t>红色文化</w:t>
      </w:r>
      <w:r>
        <w:rPr>
          <w:rFonts w:ascii="仿宋_GB2312" w:eastAsia="仿宋_GB2312"/>
          <w:sz w:val="32"/>
          <w:szCs w:val="32"/>
        </w:rPr>
        <w:t>相结合，通过非遗</w:t>
      </w:r>
      <w:r>
        <w:rPr>
          <w:rFonts w:hint="eastAsia" w:ascii="仿宋_GB2312" w:eastAsia="仿宋_GB2312"/>
          <w:sz w:val="32"/>
          <w:szCs w:val="32"/>
        </w:rPr>
        <w:t>作品</w:t>
      </w:r>
      <w:r>
        <w:rPr>
          <w:rFonts w:ascii="仿宋_GB2312" w:eastAsia="仿宋_GB2312"/>
          <w:sz w:val="32"/>
          <w:szCs w:val="32"/>
        </w:rPr>
        <w:t>的</w:t>
      </w:r>
      <w:r>
        <w:rPr>
          <w:rFonts w:hint="eastAsia" w:ascii="仿宋_GB2312" w:eastAsia="仿宋_GB2312"/>
          <w:sz w:val="32"/>
          <w:szCs w:val="32"/>
        </w:rPr>
        <w:t>呈现</w:t>
      </w:r>
      <w:r>
        <w:rPr>
          <w:rFonts w:ascii="仿宋_GB2312" w:eastAsia="仿宋_GB2312"/>
          <w:sz w:val="32"/>
          <w:szCs w:val="32"/>
        </w:rPr>
        <w:t>，</w:t>
      </w:r>
      <w:r>
        <w:rPr>
          <w:rFonts w:hint="eastAsia" w:ascii="仿宋_GB2312" w:eastAsia="仿宋_GB2312"/>
          <w:sz w:val="32"/>
          <w:szCs w:val="32"/>
        </w:rPr>
        <w:t>让</w:t>
      </w:r>
      <w:r>
        <w:rPr>
          <w:rFonts w:ascii="仿宋_GB2312" w:eastAsia="仿宋_GB2312"/>
          <w:sz w:val="32"/>
          <w:szCs w:val="32"/>
        </w:rPr>
        <w:t>人们感受到红色文化的魅力</w:t>
      </w:r>
      <w:r>
        <w:rPr>
          <w:rFonts w:hint="eastAsia" w:ascii="仿宋_GB2312" w:eastAsia="仿宋_GB2312"/>
          <w:sz w:val="32"/>
          <w:szCs w:val="32"/>
        </w:rPr>
        <w:t>。</w:t>
      </w:r>
      <w:r>
        <w:rPr>
          <w:rFonts w:ascii="仿宋_GB2312" w:eastAsia="仿宋_GB2312"/>
          <w:sz w:val="32"/>
          <w:szCs w:val="32"/>
        </w:rPr>
        <w:br w:type="textWrapping"/>
      </w:r>
      <w:r>
        <w:rPr>
          <w:rFonts w:hint="eastAsia" w:ascii="仿宋_GB2312" w:eastAsia="仿宋_GB2312"/>
          <w:sz w:val="32"/>
          <w:szCs w:val="32"/>
        </w:rPr>
        <w:t xml:space="preserve">    </w:t>
      </w:r>
      <w:r>
        <w:rPr>
          <w:rFonts w:hint="eastAsia" w:ascii="楷体_GB2312" w:eastAsia="楷体_GB2312"/>
          <w:sz w:val="32"/>
          <w:szCs w:val="32"/>
        </w:rPr>
        <w:t>（一）有力推进文旅融合，开发“非遗+红色旅游”</w:t>
      </w:r>
    </w:p>
    <w:p>
      <w:pPr>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将非物质文化遗产有机融入红色旅游经典景区等旅游空间的文化内涵，提升文化底蕴，在兼具深厚红色基因和非遗资源的地区，将非遗体验成为红色旅游的重要内容，让红色旅游成为非遗传承的重要途径，两者深度融合，开出文化传承的绚烂之花。</w:t>
      </w:r>
      <w:r>
        <w:rPr>
          <w:rFonts w:ascii="仿宋_GB2312" w:eastAsia="仿宋_GB2312"/>
          <w:sz w:val="32"/>
          <w:szCs w:val="32"/>
        </w:rPr>
        <w:t>组织游客和非遗传承人一起参与</w:t>
      </w:r>
      <w:r>
        <w:rPr>
          <w:rFonts w:hint="eastAsia" w:ascii="仿宋_GB2312" w:eastAsia="仿宋_GB2312"/>
          <w:sz w:val="32"/>
          <w:szCs w:val="32"/>
        </w:rPr>
        <w:t>以红色文化为主题的</w:t>
      </w:r>
      <w:r>
        <w:rPr>
          <w:rFonts w:ascii="仿宋_GB2312" w:eastAsia="仿宋_GB2312"/>
          <w:sz w:val="32"/>
          <w:szCs w:val="32"/>
        </w:rPr>
        <w:t>传统</w:t>
      </w:r>
      <w:r>
        <w:rPr>
          <w:rFonts w:hint="eastAsia" w:ascii="仿宋_GB2312" w:eastAsia="仿宋_GB2312"/>
          <w:sz w:val="32"/>
          <w:szCs w:val="32"/>
        </w:rPr>
        <w:t>工艺</w:t>
      </w:r>
      <w:r>
        <w:rPr>
          <w:rFonts w:ascii="仿宋_GB2312" w:eastAsia="仿宋_GB2312"/>
          <w:sz w:val="32"/>
          <w:szCs w:val="32"/>
        </w:rPr>
        <w:t>制作过程，如</w:t>
      </w:r>
      <w:r>
        <w:rPr>
          <w:rFonts w:hint="eastAsia" w:ascii="仿宋_GB2312" w:eastAsia="仿宋_GB2312"/>
          <w:sz w:val="32"/>
          <w:szCs w:val="32"/>
        </w:rPr>
        <w:t>剪纸</w:t>
      </w:r>
      <w:r>
        <w:rPr>
          <w:rFonts w:ascii="仿宋_GB2312" w:eastAsia="仿宋_GB2312"/>
          <w:sz w:val="32"/>
          <w:szCs w:val="32"/>
        </w:rPr>
        <w:t>、</w:t>
      </w:r>
      <w:r>
        <w:rPr>
          <w:rFonts w:hint="eastAsia" w:ascii="仿宋_GB2312" w:eastAsia="仿宋_GB2312"/>
          <w:sz w:val="32"/>
          <w:szCs w:val="32"/>
        </w:rPr>
        <w:t>砂器制作</w:t>
      </w:r>
      <w:r>
        <w:rPr>
          <w:rFonts w:ascii="仿宋_GB2312" w:eastAsia="仿宋_GB2312"/>
          <w:sz w:val="32"/>
          <w:szCs w:val="32"/>
        </w:rPr>
        <w:t>等，让游客体验非遗的魅力</w:t>
      </w:r>
      <w:r>
        <w:rPr>
          <w:rFonts w:hint="eastAsia" w:ascii="仿宋_GB2312" w:eastAsia="仿宋_GB2312"/>
          <w:sz w:val="32"/>
          <w:szCs w:val="32"/>
        </w:rPr>
        <w:t>。</w:t>
      </w:r>
      <w:r>
        <w:rPr>
          <w:rFonts w:ascii="仿宋_GB2312" w:eastAsia="仿宋_GB2312"/>
          <w:sz w:val="32"/>
          <w:szCs w:val="32"/>
        </w:rPr>
        <w:t>结合红色旅游景点和非遗传承基地，设计特色旅游线路。组织研学旅行，让学生参观红色遗址和非遗传承基地，通过实地考察和学习，加深对红色文化和非遗的理解和认识</w:t>
      </w:r>
      <w:r>
        <w:rPr>
          <w:rFonts w:ascii="Times New Roman" w:hAnsi="Times New Roman" w:eastAsia="仿宋_GB2312" w:cs="Times New Roman"/>
          <w:sz w:val="32"/>
          <w:szCs w:val="32"/>
        </w:rPr>
        <w:t>‌</w:t>
      </w:r>
    </w:p>
    <w:p>
      <w:pPr>
        <w:spacing w:after="0" w:line="560" w:lineRule="exact"/>
        <w:ind w:firstLine="640" w:firstLineChars="200"/>
        <w:jc w:val="both"/>
        <w:rPr>
          <w:rFonts w:hint="eastAsia" w:ascii="楷体_GB2312" w:eastAsia="楷体_GB2312"/>
          <w:sz w:val="32"/>
          <w:szCs w:val="32"/>
        </w:rPr>
      </w:pPr>
      <w:r>
        <w:rPr>
          <w:rFonts w:hint="eastAsia" w:ascii="楷体_GB2312" w:eastAsia="楷体_GB2312"/>
          <w:sz w:val="32"/>
          <w:szCs w:val="32"/>
        </w:rPr>
        <w:t>（二）努力用非遗作品讲好革命故事</w:t>
      </w:r>
    </w:p>
    <w:p>
      <w:pPr>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鼓励传承人创作红色文化的非遗作品，把红色主题和非遗结合起来，创作出不同形式的非遗文创产品，如目前我市许多剪纸、面塑、砂器等项目传承人创作了许多有关红色文化的作品，主题有“中共第一城”“抗战精神”等等；另外</w:t>
      </w:r>
      <w:r>
        <w:rPr>
          <w:rFonts w:ascii="仿宋_GB2312" w:eastAsia="仿宋_GB2312"/>
          <w:sz w:val="32"/>
          <w:szCs w:val="32"/>
        </w:rPr>
        <w:t>在学校和社区开设非遗课程，将红色文化和传统技艺融入教学内容</w:t>
      </w:r>
      <w:r>
        <w:rPr>
          <w:rFonts w:hint="eastAsia" w:ascii="仿宋_GB2312" w:eastAsia="仿宋_GB2312"/>
          <w:sz w:val="32"/>
          <w:szCs w:val="32"/>
        </w:rPr>
        <w:t>，</w:t>
      </w:r>
      <w:r>
        <w:rPr>
          <w:rFonts w:ascii="仿宋_GB2312" w:eastAsia="仿宋_GB2312"/>
          <w:sz w:val="32"/>
          <w:szCs w:val="32"/>
        </w:rPr>
        <w:t>通过讲述革命英雄故事的同时，展示与红色历史相关的传统技艺和</w:t>
      </w:r>
      <w:r>
        <w:rPr>
          <w:rFonts w:hint="eastAsia" w:ascii="仿宋_GB2312" w:eastAsia="仿宋_GB2312"/>
          <w:sz w:val="32"/>
          <w:szCs w:val="32"/>
        </w:rPr>
        <w:t>文创产</w:t>
      </w:r>
      <w:r>
        <w:rPr>
          <w:rFonts w:ascii="仿宋_GB2312" w:eastAsia="仿宋_GB2312"/>
          <w:sz w:val="32"/>
          <w:szCs w:val="32"/>
        </w:rPr>
        <w:t>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仿宋_GB2312" w:eastAsia="仿宋_GB2312"/>
          <w:sz w:val="32"/>
          <w:szCs w:val="32"/>
        </w:rPr>
        <w:br w:type="textWrapping"/>
      </w:r>
      <w:r>
        <w:rPr>
          <w:rFonts w:hint="eastAsia" w:ascii="仿宋_GB2312" w:eastAsia="仿宋_GB2312"/>
          <w:sz w:val="32"/>
          <w:szCs w:val="32"/>
        </w:rPr>
        <w:t xml:space="preserve">    </w:t>
      </w:r>
      <w:r>
        <w:rPr>
          <w:rFonts w:ascii="仿宋_GB2312" w:eastAsia="仿宋_GB2312"/>
          <w:sz w:val="32"/>
          <w:szCs w:val="32"/>
        </w:rPr>
        <w:t>通过以上多维度的保护与传承措施，非遗与红色文化得以在当代社会焕发新的活力，成为弘扬民族精神、增强文化自信的重要载体。未来</w:t>
      </w:r>
      <w:r>
        <w:rPr>
          <w:rFonts w:hint="eastAsia" w:ascii="仿宋_GB2312" w:eastAsia="仿宋_GB2312"/>
          <w:sz w:val="32"/>
          <w:szCs w:val="32"/>
        </w:rPr>
        <w:t>我们将会</w:t>
      </w:r>
      <w:r>
        <w:rPr>
          <w:rFonts w:ascii="仿宋_GB2312" w:eastAsia="仿宋_GB2312"/>
          <w:sz w:val="32"/>
          <w:szCs w:val="32"/>
        </w:rPr>
        <w:t>继续探索传统与现代的融合路径，使这些宝贵文化遗产更好地服务当代、造福人民。</w:t>
      </w:r>
    </w:p>
    <w:p>
      <w:pPr>
        <w:spacing w:after="0" w:line="560" w:lineRule="exact"/>
        <w:ind w:firstLine="640" w:firstLineChars="200"/>
        <w:jc w:val="both"/>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auto"/>
    <w:pitch w:val="default"/>
    <w:sig w:usb0="00000000" w:usb1="00000000" w:usb2="02000000" w:usb3="00000000" w:csb0="2000019F" w:csb1="00000000"/>
  </w:font>
  <w:font w:name="CESI仿宋-GB2312">
    <w:panose1 w:val="02000500000000000000"/>
    <w:charset w:val="86"/>
    <w:family w:val="auto"/>
    <w:pitch w:val="default"/>
    <w:sig w:usb0="800002AF" w:usb1="084F6CF8" w:usb2="00000010"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CB"/>
    <w:rsid w:val="00075C44"/>
    <w:rsid w:val="000F5EB2"/>
    <w:rsid w:val="00123808"/>
    <w:rsid w:val="00124DDB"/>
    <w:rsid w:val="001317FA"/>
    <w:rsid w:val="001D7168"/>
    <w:rsid w:val="00226EFE"/>
    <w:rsid w:val="003E0E78"/>
    <w:rsid w:val="004867EA"/>
    <w:rsid w:val="00496036"/>
    <w:rsid w:val="005274C8"/>
    <w:rsid w:val="00557A91"/>
    <w:rsid w:val="005D7E89"/>
    <w:rsid w:val="005E6F72"/>
    <w:rsid w:val="006018CB"/>
    <w:rsid w:val="0064018C"/>
    <w:rsid w:val="006F4B04"/>
    <w:rsid w:val="00731CD7"/>
    <w:rsid w:val="007A1CB4"/>
    <w:rsid w:val="007F7747"/>
    <w:rsid w:val="00825986"/>
    <w:rsid w:val="009178BF"/>
    <w:rsid w:val="009B2BC7"/>
    <w:rsid w:val="00AF598A"/>
    <w:rsid w:val="00B3180B"/>
    <w:rsid w:val="00B3282B"/>
    <w:rsid w:val="00B659B8"/>
    <w:rsid w:val="00B90994"/>
    <w:rsid w:val="00BA34CB"/>
    <w:rsid w:val="00CD5E53"/>
    <w:rsid w:val="00D508AA"/>
    <w:rsid w:val="00E21B32"/>
    <w:rsid w:val="00E84D68"/>
    <w:rsid w:val="4E3F2E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rPr>
      <w:rFonts w:ascii="Times New Roman" w:hAnsi="Times New Roman" w:cs="Times New Roman"/>
      <w:sz w:val="24"/>
    </w:rPr>
  </w:style>
  <w:style w:type="character" w:customStyle="1" w:styleId="18">
    <w:name w:val="标题 1 字符"/>
    <w:basedOn w:val="17"/>
    <w:link w:val="3"/>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6"/>
    <w:semiHidden/>
    <w:qFormat/>
    <w:uiPriority w:val="9"/>
    <w:rPr>
      <w:rFonts w:cstheme="majorBidi"/>
      <w:color w:val="2F5597" w:themeColor="accent1" w:themeShade="BF"/>
      <w:sz w:val="28"/>
      <w:szCs w:val="28"/>
    </w:rPr>
  </w:style>
  <w:style w:type="character" w:customStyle="1" w:styleId="22">
    <w:name w:val="标题 5 字符"/>
    <w:basedOn w:val="17"/>
    <w:link w:val="7"/>
    <w:semiHidden/>
    <w:qFormat/>
    <w:uiPriority w:val="9"/>
    <w:rPr>
      <w:rFonts w:cstheme="majorBidi"/>
      <w:color w:val="2F5597" w:themeColor="accent1" w:themeShade="BF"/>
      <w:sz w:val="24"/>
    </w:rPr>
  </w:style>
  <w:style w:type="character" w:customStyle="1" w:styleId="23">
    <w:name w:val="标题 6 字符"/>
    <w:basedOn w:val="17"/>
    <w:link w:val="8"/>
    <w:semiHidden/>
    <w:qFormat/>
    <w:uiPriority w:val="9"/>
    <w:rPr>
      <w:rFonts w:cstheme="majorBidi"/>
      <w:b/>
      <w:bCs/>
      <w:color w:val="2F5597" w:themeColor="accent1" w:themeShade="BF"/>
    </w:rPr>
  </w:style>
  <w:style w:type="character" w:customStyle="1" w:styleId="24">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2"/>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793</Characters>
  <Lines>6</Lines>
  <Paragraphs>1</Paragraphs>
  <TotalTime>0</TotalTime>
  <ScaleCrop>false</ScaleCrop>
  <LinksUpToDate>false</LinksUpToDate>
  <CharactersWithSpaces>931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2025-06-30T15:26:00Z</dcterms:created>
  <dc:creator>卫光 温</dc:creator>
  <cp:lastModifiedBy>greatwall</cp:lastModifiedBy>
  <dcterms:modified xsi:type="dcterms:W3CDTF">2025-08-18T17:21:24Z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