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center"/>
        <w:rPr>
          <w:rFonts w:ascii="方正小标宋简体" w:eastAsia="方正小标宋简体"/>
          <w:sz w:val="36"/>
          <w:szCs w:val="36"/>
        </w:rPr>
      </w:pPr>
      <w:bookmarkStart w:id="0" w:name="_Hlk202254353"/>
      <w:r>
        <w:rPr>
          <w:rFonts w:hint="eastAsia" w:ascii="方正小标宋简体" w:eastAsia="方正小标宋简体"/>
          <w:sz w:val="36"/>
          <w:szCs w:val="36"/>
        </w:rPr>
        <w:t>关于优化与深化“非遗进校园”活动建议</w:t>
      </w:r>
      <w:bookmarkEnd w:id="0"/>
      <w:r>
        <w:rPr>
          <w:rFonts w:hint="eastAsia" w:ascii="方正小标宋简体" w:eastAsia="方正小标宋简体"/>
          <w:sz w:val="36"/>
          <w:szCs w:val="36"/>
        </w:rPr>
        <w:t>的答复</w:t>
      </w:r>
    </w:p>
    <w:p>
      <w:pPr>
        <w:spacing w:after="0" w:line="560" w:lineRule="exact"/>
        <w:jc w:val="center"/>
        <w:rPr>
          <w:rFonts w:hint="eastAsia" w:ascii="方正小标宋简体" w:eastAsia="方正小标宋简体"/>
          <w:sz w:val="36"/>
          <w:szCs w:val="36"/>
        </w:rPr>
      </w:pPr>
    </w:p>
    <w:p>
      <w:pPr>
        <w:spacing w:after="0" w:line="560" w:lineRule="exact"/>
        <w:ind w:firstLine="504" w:firstLineChars="150"/>
        <w:jc w:val="both"/>
        <w:textAlignment w:val="baseline"/>
        <w:rPr>
          <w:rFonts w:hint="eastAsia" w:ascii="仿宋_GB2312" w:hAnsi="宋体" w:eastAsia="仿宋_GB2312" w:cs="宋体"/>
          <w:spacing w:val="8"/>
          <w:sz w:val="32"/>
          <w:szCs w:val="32"/>
          <w:shd w:val="clear" w:color="auto" w:fill="FFFFFF"/>
          <w:lang w:val="en-US" w:eastAsia="zh-CN"/>
        </w:rPr>
      </w:pPr>
      <w:r>
        <w:rPr>
          <w:rFonts w:hint="eastAsia" w:ascii="仿宋_GB2312" w:hAnsi="宋体" w:eastAsia="仿宋_GB2312" w:cs="宋体"/>
          <w:spacing w:val="8"/>
          <w:sz w:val="32"/>
          <w:szCs w:val="32"/>
          <w:shd w:val="clear" w:color="auto" w:fill="FFFFFF"/>
          <w:lang w:val="en-US" w:eastAsia="zh-CN"/>
        </w:rPr>
        <w:t>尊敬的付海云代表：</w:t>
      </w:r>
    </w:p>
    <w:p>
      <w:pPr>
        <w:spacing w:after="0" w:line="560" w:lineRule="exact"/>
        <w:ind w:firstLine="504" w:firstLineChars="150"/>
        <w:jc w:val="both"/>
        <w:textAlignment w:val="baseline"/>
        <w:rPr>
          <w:rFonts w:hint="eastAsia" w:ascii="仿宋_GB2312" w:hAnsi="宋体" w:eastAsia="仿宋_GB2312" w:cs="宋体"/>
          <w:spacing w:val="8"/>
          <w:sz w:val="32"/>
          <w:szCs w:val="32"/>
          <w:shd w:val="clear" w:color="auto" w:fill="FFFFFF"/>
          <w:lang w:val="en-US" w:eastAsia="zh-CN"/>
        </w:rPr>
      </w:pPr>
      <w:r>
        <w:rPr>
          <w:rFonts w:hint="eastAsia" w:ascii="仿宋_GB2312" w:hAnsi="宋体" w:eastAsia="仿宋_GB2312" w:cs="宋体"/>
          <w:spacing w:val="8"/>
          <w:sz w:val="32"/>
          <w:szCs w:val="32"/>
          <w:shd w:val="clear" w:color="auto" w:fill="FFFFFF"/>
          <w:lang w:val="en-US" w:eastAsia="zh-CN"/>
        </w:rPr>
        <w:t>您的提案已收悉，现就提案内容做出以下几点答复：</w:t>
      </w:r>
    </w:p>
    <w:p>
      <w:pPr>
        <w:spacing w:after="0" w:line="560" w:lineRule="exact"/>
        <w:jc w:val="both"/>
        <w:rPr>
          <w:rFonts w:hint="eastAsia" w:ascii="仿宋_GB2312" w:eastAsia="仿宋_GB2312"/>
          <w:sz w:val="32"/>
          <w:szCs w:val="32"/>
        </w:rPr>
      </w:pPr>
      <w:r>
        <w:rPr>
          <w:rFonts w:hint="eastAsia" w:ascii="黑体" w:hAnsi="黑体" w:eastAsia="黑体"/>
          <w:sz w:val="32"/>
          <w:szCs w:val="32"/>
        </w:rPr>
        <w:t xml:space="preserve">    一、近年来我市“非遗进校园”活动开展情况</w:t>
      </w:r>
    </w:p>
    <w:p>
      <w:pPr>
        <w:spacing w:after="0" w:line="560" w:lineRule="exact"/>
        <w:ind w:firstLine="504" w:firstLineChars="150"/>
        <w:jc w:val="both"/>
        <w:textAlignment w:val="baseline"/>
        <w:rPr>
          <w:rFonts w:hint="eastAsia" w:ascii="仿宋_GB2312" w:hAnsi="仿宋" w:eastAsia="仿宋_GB2312"/>
          <w:bCs/>
          <w:sz w:val="32"/>
          <w:szCs w:val="32"/>
        </w:rPr>
      </w:pPr>
      <w:r>
        <w:rPr>
          <w:rFonts w:hint="eastAsia" w:ascii="仿宋_GB2312" w:hAnsi="宋体" w:eastAsia="仿宋_GB2312" w:cs="宋体"/>
          <w:spacing w:val="8"/>
          <w:sz w:val="32"/>
          <w:szCs w:val="32"/>
          <w:shd w:val="clear" w:color="auto" w:fill="FFFFFF"/>
        </w:rPr>
        <w:t>为了让全市中小学生在感知、体验中了解非物质文化遗产，感受中华优秀传统文化的魅力，提升文化</w:t>
      </w:r>
      <w:bookmarkStart w:id="1" w:name="_GoBack"/>
      <w:bookmarkEnd w:id="1"/>
      <w:r>
        <w:rPr>
          <w:rFonts w:hint="eastAsia" w:ascii="仿宋_GB2312" w:hAnsi="宋体" w:eastAsia="仿宋_GB2312" w:cs="宋体"/>
          <w:spacing w:val="8"/>
          <w:sz w:val="32"/>
          <w:szCs w:val="32"/>
          <w:shd w:val="clear" w:color="auto" w:fill="FFFFFF"/>
        </w:rPr>
        <w:t>自豪感和自信心，让中华传统美德根植于中小学的心灵，近年来积极开展非遗进校园活动。</w:t>
      </w:r>
    </w:p>
    <w:p>
      <w:pPr>
        <w:spacing w:after="0" w:line="560" w:lineRule="exact"/>
        <w:ind w:firstLine="640" w:firstLineChars="200"/>
        <w:jc w:val="both"/>
        <w:textAlignment w:val="baseline"/>
        <w:rPr>
          <w:rFonts w:hint="eastAsia" w:ascii="仿宋_GB2312" w:eastAsia="仿宋_GB2312"/>
          <w:sz w:val="32"/>
          <w:szCs w:val="32"/>
        </w:rPr>
      </w:pPr>
      <w:r>
        <w:rPr>
          <w:rFonts w:hint="eastAsia" w:ascii="仿宋_GB2312" w:hAnsi="仿宋" w:eastAsia="仿宋_GB2312"/>
          <w:bCs/>
          <w:sz w:val="32"/>
          <w:szCs w:val="32"/>
        </w:rPr>
        <w:t>2021年6月，市文化馆非遗部应阳泉市十一中校团委和校精英领导力协会邀请，在阳泉十一中开展非遗研学推广活动——多彩非遗进校园宣传讲座，</w:t>
      </w:r>
      <w:r>
        <w:rPr>
          <w:rFonts w:ascii="仿宋_GB2312" w:hAnsi="仿宋" w:eastAsia="仿宋_GB2312"/>
          <w:bCs/>
          <w:sz w:val="32"/>
          <w:szCs w:val="32"/>
        </w:rPr>
        <w:t>为</w:t>
      </w:r>
      <w:r>
        <w:rPr>
          <w:rFonts w:hint="eastAsia" w:ascii="仿宋_GB2312" w:hAnsi="仿宋" w:eastAsia="仿宋_GB2312"/>
          <w:bCs/>
          <w:sz w:val="32"/>
          <w:szCs w:val="32"/>
        </w:rPr>
        <w:t>学生</w:t>
      </w:r>
      <w:r>
        <w:rPr>
          <w:rFonts w:ascii="仿宋_GB2312" w:hAnsi="仿宋" w:eastAsia="仿宋_GB2312"/>
          <w:bCs/>
          <w:sz w:val="32"/>
          <w:szCs w:val="32"/>
        </w:rPr>
        <w:t>普及了非遗</w:t>
      </w:r>
      <w:r>
        <w:rPr>
          <w:rFonts w:hint="eastAsia" w:ascii="仿宋_GB2312" w:hAnsi="仿宋" w:eastAsia="仿宋_GB2312"/>
          <w:bCs/>
          <w:sz w:val="32"/>
          <w:szCs w:val="32"/>
        </w:rPr>
        <w:t>相</w:t>
      </w:r>
      <w:r>
        <w:rPr>
          <w:rFonts w:ascii="仿宋_GB2312" w:hAnsi="仿宋" w:eastAsia="仿宋_GB2312"/>
          <w:bCs/>
          <w:sz w:val="32"/>
          <w:szCs w:val="32"/>
        </w:rPr>
        <w:t>关知识，鼓励大家探寻</w:t>
      </w:r>
      <w:r>
        <w:rPr>
          <w:rFonts w:hint="eastAsia" w:ascii="仿宋_GB2312" w:hAnsi="仿宋" w:eastAsia="仿宋_GB2312"/>
          <w:bCs/>
          <w:sz w:val="32"/>
          <w:szCs w:val="32"/>
        </w:rPr>
        <w:t>和体验</w:t>
      </w:r>
      <w:r>
        <w:rPr>
          <w:rFonts w:ascii="仿宋_GB2312" w:hAnsi="仿宋" w:eastAsia="仿宋_GB2312"/>
          <w:bCs/>
          <w:sz w:val="32"/>
          <w:szCs w:val="32"/>
        </w:rPr>
        <w:t>身边的阳泉非遗。</w:t>
      </w:r>
      <w:r>
        <w:rPr>
          <w:rFonts w:hint="eastAsia" w:ascii="仿宋_GB2312" w:eastAsia="仿宋_GB2312"/>
          <w:sz w:val="32"/>
          <w:szCs w:val="32"/>
        </w:rPr>
        <w:t>2023年7月，为贯彻习近平新时代中国特色社会主义思想和党的二十大精神，在阳泉市第十一中学校开展的“学习党的二十大 传统文化进校园”活动中，</w:t>
      </w:r>
      <w:r>
        <w:rPr>
          <w:rFonts w:ascii="仿宋_GB2312" w:eastAsia="仿宋_GB2312"/>
          <w:sz w:val="32"/>
          <w:szCs w:val="32"/>
        </w:rPr>
        <w:t>文化馆</w:t>
      </w:r>
      <w:r>
        <w:rPr>
          <w:rFonts w:hint="eastAsia" w:ascii="仿宋_GB2312" w:eastAsia="仿宋_GB2312"/>
          <w:sz w:val="32"/>
          <w:szCs w:val="32"/>
        </w:rPr>
        <w:t>非遗部</w:t>
      </w:r>
      <w:r>
        <w:rPr>
          <w:rFonts w:ascii="仿宋_GB2312" w:eastAsia="仿宋_GB2312"/>
          <w:sz w:val="32"/>
          <w:szCs w:val="32"/>
        </w:rPr>
        <w:t>组织非遗传承人在活动场地</w:t>
      </w:r>
      <w:r>
        <w:rPr>
          <w:rFonts w:hint="eastAsia" w:ascii="仿宋_GB2312" w:eastAsia="仿宋_GB2312"/>
          <w:sz w:val="32"/>
          <w:szCs w:val="32"/>
        </w:rPr>
        <w:t>开展</w:t>
      </w:r>
      <w:r>
        <w:rPr>
          <w:rFonts w:ascii="仿宋_GB2312" w:eastAsia="仿宋_GB2312"/>
          <w:sz w:val="32"/>
          <w:szCs w:val="32"/>
        </w:rPr>
        <w:t>了面塑、泥塑、布老虎、根雕、剪纸、斫琴等传统技艺展示</w:t>
      </w:r>
      <w:r>
        <w:rPr>
          <w:rFonts w:hint="eastAsia" w:ascii="仿宋_GB2312" w:eastAsia="仿宋_GB2312"/>
          <w:sz w:val="32"/>
          <w:szCs w:val="32"/>
        </w:rPr>
        <w:t>和体验</w:t>
      </w:r>
      <w:r>
        <w:rPr>
          <w:rFonts w:ascii="仿宋_GB2312" w:eastAsia="仿宋_GB2312"/>
          <w:sz w:val="32"/>
          <w:szCs w:val="32"/>
        </w:rPr>
        <w:t>，让师生更加直观的感受到传统文化的魅力。</w:t>
      </w:r>
      <w:r>
        <w:rPr>
          <w:rFonts w:hint="eastAsia" w:ascii="仿宋_GB2312" w:eastAsia="仿宋_GB2312"/>
          <w:sz w:val="32"/>
          <w:szCs w:val="32"/>
        </w:rPr>
        <w:t>2023年9月，在市文化馆组织参加的“春雨工程”志愿服务——“文化润疆”交流活动中，在新疆兵团第八师石河子市第十一小学、第二十一中学，志愿者和非遗传承人，为学生们带去了我市非遗作品和现场技艺展示，得到学生和老师的积极反响。2024年8月，阳泉市城区下站街道兴隆街社区学生和家长来到市文化馆非物质文化遗产展馆，非遗部工作人员对我市非遗项目和展品进行了详细讲解，通过问答互动的方式，孩子们了解到我市的地域特色和历史文化知识。2025年寒假期间，在市文化馆非遗体验课上，来自我市不同学校的青少年学生亲身体验学习了阳泉剪纸、彩色面塑、纸傩面具、“全形拓工艺”、根雕等非遗项目。2025年在市第七中学校举办了阳泉市传统文化进校园活动启动仪式，精心组织了彩色面塑、平定泥塑、平定紫砂、山西珐花器、工艺葫芦、布堆画、碳精画等14个非遗代表性项目联合打造非遗展示区，为师生们提供了丰富的非遗观摩和体验的机会，与市教研中心联合举办非遗进校园活动，平定黑釉刻花陶瓷制作技艺、平定紫砂制作技艺、平定烙画葫芦制作技艺、平定布艺等12个项目参与活动，携手助力我市非遗扎根美术课堂。</w:t>
      </w:r>
    </w:p>
    <w:p>
      <w:pPr>
        <w:spacing w:after="0" w:line="560" w:lineRule="exact"/>
        <w:ind w:firstLine="640" w:firstLineChars="200"/>
        <w:jc w:val="both"/>
        <w:textAlignment w:val="baseline"/>
        <w:rPr>
          <w:rFonts w:hint="eastAsia" w:ascii="仿宋_GB2312" w:hAnsi="仿宋" w:eastAsia="仿宋_GB2312"/>
          <w:bCs/>
          <w:sz w:val="32"/>
          <w:szCs w:val="32"/>
        </w:rPr>
      </w:pPr>
      <w:r>
        <w:rPr>
          <w:rFonts w:hint="eastAsia" w:ascii="仿宋_GB2312" w:eastAsia="仿宋_GB2312"/>
          <w:sz w:val="32"/>
          <w:szCs w:val="32"/>
        </w:rPr>
        <w:t>“非遗进校园”活动的范围不断扩大，让学生们在接触与了解非遗的过程中，深刻感受到中华文化的博大精深与独特魅力，激励他们更加珍视与传承中华民族的文化根脉，进一步坚定了青少年文化自信。</w:t>
      </w:r>
    </w:p>
    <w:p>
      <w:pPr>
        <w:spacing w:after="0" w:line="560" w:lineRule="exact"/>
        <w:ind w:firstLine="640" w:firstLineChars="200"/>
        <w:rPr>
          <w:rFonts w:ascii="黑体" w:hAnsi="黑体" w:eastAsia="黑体"/>
          <w:sz w:val="32"/>
          <w:szCs w:val="32"/>
        </w:rPr>
      </w:pPr>
      <w:r>
        <w:rPr>
          <w:rFonts w:hint="eastAsia" w:ascii="黑体" w:hAnsi="黑体" w:eastAsia="黑体"/>
          <w:sz w:val="32"/>
          <w:szCs w:val="32"/>
        </w:rPr>
        <w:t>二、下一步的工作打算和努力方向</w:t>
      </w:r>
    </w:p>
    <w:p>
      <w:pPr>
        <w:spacing w:after="0" w:line="560" w:lineRule="exact"/>
        <w:ind w:firstLine="640" w:firstLineChars="200"/>
        <w:jc w:val="both"/>
        <w:rPr>
          <w:rFonts w:hint="eastAsia" w:ascii="仿宋_GB2312" w:hAnsi="仿宋" w:eastAsia="仿宋_GB2312"/>
          <w:bCs/>
          <w:sz w:val="32"/>
          <w:szCs w:val="32"/>
        </w:rPr>
      </w:pPr>
      <w:r>
        <w:rPr>
          <w:rFonts w:hint="eastAsia" w:ascii="仿宋_GB2312" w:hAnsi="仿宋" w:eastAsia="仿宋_GB2312"/>
          <w:bCs/>
          <w:sz w:val="32"/>
          <w:szCs w:val="32"/>
        </w:rPr>
        <w:t>目前我市开展“非遗进校园”活动还面临一些现实问题，如不能长期化开展，缺乏长效机制，和学校多数只能进行短期合作交流，保障不够到位，不同部门之间的联动性有待增强；大多学校缺少综合利用和整合意识，非遗教材和传承教师普遍缺乏，“非遗进校园”的项目内容选择和资料整理滞后，使得非遗在校园这块阵地上的传承不够有效。</w:t>
      </w:r>
    </w:p>
    <w:p>
      <w:pPr>
        <w:spacing w:after="0" w:line="560" w:lineRule="exact"/>
        <w:ind w:firstLine="640" w:firstLineChars="200"/>
        <w:jc w:val="both"/>
        <w:rPr>
          <w:rFonts w:ascii="仿宋_GB2312" w:hAnsi="仿宋" w:eastAsia="仿宋_GB2312"/>
          <w:bCs/>
          <w:sz w:val="32"/>
          <w:szCs w:val="32"/>
        </w:rPr>
      </w:pPr>
      <w:r>
        <w:rPr>
          <w:rFonts w:hint="eastAsia" w:ascii="仿宋_GB2312" w:hAnsi="仿宋" w:eastAsia="仿宋_GB2312"/>
          <w:bCs/>
          <w:sz w:val="32"/>
          <w:szCs w:val="32"/>
        </w:rPr>
        <w:t>针对以上这些问题，我们将在今后的工作中努力采取一些措施：</w:t>
      </w:r>
    </w:p>
    <w:p>
      <w:pPr>
        <w:spacing w:after="0" w:line="560" w:lineRule="exact"/>
        <w:ind w:firstLine="640" w:firstLineChars="200"/>
        <w:jc w:val="both"/>
        <w:rPr>
          <w:rFonts w:hint="eastAsia" w:ascii="仿宋_GB2312" w:hAnsi="仿宋" w:eastAsia="仿宋_GB2312"/>
          <w:bCs/>
          <w:sz w:val="32"/>
          <w:szCs w:val="32"/>
        </w:rPr>
      </w:pPr>
      <w:r>
        <w:rPr>
          <w:rFonts w:hint="eastAsia" w:ascii="仿宋_GB2312" w:hAnsi="仿宋" w:eastAsia="仿宋_GB2312"/>
          <w:bCs/>
          <w:sz w:val="32"/>
          <w:szCs w:val="32"/>
        </w:rPr>
        <w:t>一是扩大在广大中小学组织开展“非遗进校园”活动的覆盖面，加强文化部门跟各中小学校的沟通联系，共同研究制定“非遗进校园”的整体规划，积极争取非遗项目走进校园。</w:t>
      </w:r>
    </w:p>
    <w:p>
      <w:pPr>
        <w:spacing w:after="0" w:line="560" w:lineRule="exact"/>
        <w:ind w:firstLine="640" w:firstLineChars="200"/>
        <w:jc w:val="both"/>
        <w:rPr>
          <w:rFonts w:hint="eastAsia" w:ascii="仿宋_GB2312" w:hAnsi="仿宋" w:eastAsia="仿宋_GB2312"/>
          <w:bCs/>
          <w:sz w:val="32"/>
          <w:szCs w:val="32"/>
        </w:rPr>
      </w:pPr>
      <w:r>
        <w:rPr>
          <w:rFonts w:hint="eastAsia" w:ascii="仿宋_GB2312" w:hAnsi="仿宋" w:eastAsia="仿宋_GB2312"/>
          <w:bCs/>
          <w:sz w:val="32"/>
          <w:szCs w:val="32"/>
        </w:rPr>
        <w:t>二是积极宣传非遗传统文化保护的重要性，充分利用好学校和家庭这两块育人阵地，加强中小学生传统文化教育，增强全社会非遗传承保护的责任感和自觉性。</w:t>
      </w:r>
    </w:p>
    <w:p>
      <w:pPr>
        <w:spacing w:after="0" w:line="560" w:lineRule="exact"/>
        <w:ind w:firstLine="640" w:firstLineChars="200"/>
        <w:jc w:val="both"/>
        <w:rPr>
          <w:rFonts w:hint="eastAsia" w:ascii="仿宋_GB2312" w:hAnsi="仿宋" w:eastAsia="仿宋_GB2312"/>
          <w:bCs/>
          <w:sz w:val="32"/>
          <w:szCs w:val="32"/>
        </w:rPr>
      </w:pPr>
      <w:r>
        <w:rPr>
          <w:rFonts w:hint="eastAsia" w:ascii="仿宋_GB2312" w:hAnsi="仿宋" w:eastAsia="仿宋_GB2312"/>
          <w:bCs/>
          <w:sz w:val="32"/>
          <w:szCs w:val="32"/>
        </w:rPr>
        <w:t>三是充分利用教育资源，以多样化的形式进行非遗文化的学习、传承和保护，建议将学校现有的德育建设平台、学科实践活动和校本课程有机结合；增加学校教师和非遗大师之间学习、交流沟通的机会，定向培养师资，或聘请非遗传承人定期到学校授课。</w:t>
      </w:r>
    </w:p>
    <w:p>
      <w:pPr>
        <w:spacing w:after="0" w:line="560" w:lineRule="exact"/>
        <w:ind w:firstLine="640" w:firstLineChars="200"/>
        <w:jc w:val="both"/>
        <w:rPr>
          <w:rFonts w:hint="eastAsia" w:ascii="仿宋_GB2312" w:hAnsi="仿宋" w:eastAsia="仿宋_GB2312"/>
          <w:bCs/>
          <w:sz w:val="32"/>
          <w:szCs w:val="32"/>
        </w:rPr>
      </w:pPr>
      <w:r>
        <w:rPr>
          <w:rFonts w:hint="eastAsia" w:ascii="仿宋_GB2312" w:hAnsi="仿宋" w:eastAsia="仿宋_GB2312"/>
          <w:bCs/>
          <w:sz w:val="32"/>
          <w:szCs w:val="32"/>
        </w:rPr>
        <w:t>通过推进非遗进校园进课堂活动，更好的传承和保护非物质文化遗产，提高青少年保护意识，激发青少年的民族文化自豪感，增强中小学生的文化自觉和文化自信。</w:t>
      </w:r>
    </w:p>
    <w:p>
      <w:pPr>
        <w:spacing w:after="0" w:line="560" w:lineRule="exact"/>
        <w:ind w:firstLine="640" w:firstLineChars="200"/>
        <w:jc w:val="both"/>
        <w:rPr>
          <w:rFonts w:hint="eastAsia" w:ascii="仿宋_GB2312" w:hAnsi="黑体"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URW Bookman">
    <w:panose1 w:val="000004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FreeSerif">
    <w:panose1 w:val="02020603050405020304"/>
    <w:charset w:val="00"/>
    <w:family w:val="auto"/>
    <w:pitch w:val="default"/>
    <w:sig w:usb0="E59FAFFF" w:usb1="C200FDFF" w:usb2="43501B29" w:usb3="04000043" w:csb0="6001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8CB"/>
    <w:rsid w:val="00023627"/>
    <w:rsid w:val="000C2E93"/>
    <w:rsid w:val="000F5EB2"/>
    <w:rsid w:val="00123808"/>
    <w:rsid w:val="00124DDB"/>
    <w:rsid w:val="001317FA"/>
    <w:rsid w:val="001D7168"/>
    <w:rsid w:val="00226EFE"/>
    <w:rsid w:val="002F14DB"/>
    <w:rsid w:val="00370396"/>
    <w:rsid w:val="003B5ECE"/>
    <w:rsid w:val="003E0E78"/>
    <w:rsid w:val="004867EA"/>
    <w:rsid w:val="00496036"/>
    <w:rsid w:val="004B76BE"/>
    <w:rsid w:val="005274C8"/>
    <w:rsid w:val="00557A91"/>
    <w:rsid w:val="005D7E89"/>
    <w:rsid w:val="005E6F72"/>
    <w:rsid w:val="006018CB"/>
    <w:rsid w:val="0064018C"/>
    <w:rsid w:val="00692942"/>
    <w:rsid w:val="006F4B04"/>
    <w:rsid w:val="00731CD7"/>
    <w:rsid w:val="00746346"/>
    <w:rsid w:val="00785404"/>
    <w:rsid w:val="007A1CB4"/>
    <w:rsid w:val="007F7747"/>
    <w:rsid w:val="00825986"/>
    <w:rsid w:val="008F6B0F"/>
    <w:rsid w:val="009178BF"/>
    <w:rsid w:val="009326F5"/>
    <w:rsid w:val="00AF598A"/>
    <w:rsid w:val="00B3180B"/>
    <w:rsid w:val="00B3282B"/>
    <w:rsid w:val="00B659B8"/>
    <w:rsid w:val="00B90994"/>
    <w:rsid w:val="00BA34CB"/>
    <w:rsid w:val="00CD5E53"/>
    <w:rsid w:val="00D508AA"/>
    <w:rsid w:val="00DF00A9"/>
    <w:rsid w:val="00E21B32"/>
    <w:rsid w:val="00E415C2"/>
    <w:rsid w:val="00E84D68"/>
    <w:rsid w:val="7FFF61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9">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2">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Normal (Web)"/>
    <w:basedOn w:val="1"/>
    <w:semiHidden/>
    <w:unhideWhenUsed/>
    <w:qFormat/>
    <w:uiPriority w:val="99"/>
    <w:rPr>
      <w:rFonts w:ascii="Times New Roman" w:hAnsi="Times New Roman" w:cs="Times New Roman"/>
      <w:sz w:val="24"/>
    </w:rPr>
  </w:style>
  <w:style w:type="character" w:customStyle="1" w:styleId="16">
    <w:name w:val="标题 1 字符"/>
    <w:basedOn w:val="15"/>
    <w:link w:val="3"/>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6"/>
    <w:semiHidden/>
    <w:qFormat/>
    <w:uiPriority w:val="9"/>
    <w:rPr>
      <w:rFonts w:cstheme="majorBidi"/>
      <w:color w:val="2F5597" w:themeColor="accent1" w:themeShade="BF"/>
      <w:sz w:val="28"/>
      <w:szCs w:val="28"/>
    </w:rPr>
  </w:style>
  <w:style w:type="character" w:customStyle="1" w:styleId="20">
    <w:name w:val="标题 5 字符"/>
    <w:basedOn w:val="15"/>
    <w:link w:val="7"/>
    <w:semiHidden/>
    <w:qFormat/>
    <w:uiPriority w:val="9"/>
    <w:rPr>
      <w:rFonts w:cstheme="majorBidi"/>
      <w:color w:val="2F5597" w:themeColor="accent1" w:themeShade="BF"/>
      <w:sz w:val="24"/>
    </w:rPr>
  </w:style>
  <w:style w:type="character" w:customStyle="1" w:styleId="21">
    <w:name w:val="标题 6 字符"/>
    <w:basedOn w:val="15"/>
    <w:link w:val="8"/>
    <w:semiHidden/>
    <w:qFormat/>
    <w:uiPriority w:val="9"/>
    <w:rPr>
      <w:rFonts w:cstheme="majorBidi"/>
      <w:b/>
      <w:bCs/>
      <w:color w:val="2F5597" w:themeColor="accent1" w:themeShade="BF"/>
    </w:rPr>
  </w:style>
  <w:style w:type="character" w:customStyle="1" w:styleId="22">
    <w:name w:val="标题 7 字符"/>
    <w:basedOn w:val="15"/>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224</Words>
  <Characters>1282</Characters>
  <Lines>10</Lines>
  <Paragraphs>3</Paragraphs>
  <TotalTime>0</TotalTime>
  <ScaleCrop>false</ScaleCrop>
  <LinksUpToDate>false</LinksUpToDate>
  <CharactersWithSpaces>1503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2025-06-30T15:26:00Z</dcterms:created>
  <dc:creator>卫光 温</dc:creator>
  <cp:lastModifiedBy>greatwall</cp:lastModifiedBy>
  <dcterms:modified xsi:type="dcterms:W3CDTF">2025-08-18T17:31:05Z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