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关于对市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第十六届人民代表大会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160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4168号建议</w:t>
      </w:r>
      <w:r>
        <w:rPr>
          <w:rFonts w:hint="eastAsia" w:ascii="方正小标宋简体" w:eastAsia="方正小标宋简体"/>
          <w:sz w:val="44"/>
          <w:szCs w:val="44"/>
        </w:rPr>
        <w:t>的答复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jc w:val="both"/>
        <w:textAlignment w:val="auto"/>
        <w:rPr>
          <w:rFonts w:hint="eastAsia" w:ascii="微软雅黑" w:hAnsi="微软雅黑" w:eastAsia="微软雅黑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杨文宝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“关于支持建设娘子关至固关旅游索道的建议”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，现就有关问题答复如下：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今年以</w:t>
      </w:r>
      <w:r>
        <w:rPr>
          <w:rFonts w:hint="eastAsia" w:ascii="仿宋_GB2312" w:hAnsi="仿宋_GB2312" w:eastAsia="仿宋_GB2312" w:cs="仿宋_GB2312"/>
          <w:sz w:val="32"/>
          <w:szCs w:val="32"/>
        </w:rPr>
        <w:t>来，阳泉市政府高度重视旅游业发展，积极推动娘子关、固关两家景区的一体化建设。通过整合优势资源，完善交通设施，提升服务质量，两家景区的知名度和影响力得到了显著提升。目前，娘子关和固关已经成为阳泉市乃至山西省的重要旅游目的地，吸引了大量游客前来观光游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一是推动娘子关景区提质升级。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今年以来，娘子关精品民宿及功能配套项目有序推进，其中，公共服务中心主体结构封顶完成，地下外墙防水施工完成；1#、3#、4#民宿主体结构封顶完成，除精品民宿及功能配套分项工程外其余15个分项工程均已完工并投入试运营。智慧景区项目微官网、一机游、综合管控平台软件开发测试版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二是谋划建设固关长城文化公园。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该项目旨在利用景区内的山地、平地新建古代军事文化体验基地。目前，该项目已经办理可研、立项、用地及规划、环评、初步设计和概算批复、招投标手续，正在申请省文物局办理文物评估审批手续。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出在娘子关和固关之间修建索道的建议，我们深感理解。索道作为一种高效的交通工具，能够极大地方便游客在景区间的通行。然而，在考虑索道建设时，我们必须全面评估其可能带来的各方面影响，审慎作出决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一是要考虑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地理环境限制因素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娘子关和固关景区位于山区，地形复杂，地势险峻。索道建设需要跨越深谷、山峦等地形，技术要求高、难度大。此外，地质条件也是制约索道建设的重要因素，需要考虑地层的稳定性、地下水位等因素。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二是要坚持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生态保护优先原则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年来，随着生态环境保护意识的不断提升，涉及自然保护地建设项目生态准入的门槛也在不断提高，客运索道作为一种对生态环境影响较大的建设项目，在自然保护区、风景名胜区核心景区被列为禁止建设类项目。《自然保护区条例》规定，“禁止在自然保护区的缓冲区开展旅游和生产经营活动”。《风景名胜区条例》规定，“禁止违反风景名胜区规划，……在核心景区内建设……与风景名胜资源保护无关的其他建筑物”。原环境保护部印发的《国家级自然保护区规范化建设和管理导则（试行）》明确提出，“不得在区内建设索道、宾馆和餐饮等设施”。原国家林业局印发的《关于进一步加强林业自然保护区监督管理工作的通知》也明确提出“自然保护区内原则上不允许新建索道建设等项目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娘子关和固关景区拥有丰富的自然资源和生态环境。索道建设可能会对生态环境造成一定影响，如破坏植被、干扰野生动物等。因此，在推动旅游业发展的同时，我们必须坚持生态保护优先的原则，确保索道建设不会对生态环境造成不可逆的损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三是要避免重复建设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交通设施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目前，娘子关和固关之间已经形成了完善的交通网络。公路、桥梁等交通设施齐全，游客可以选择自驾、公共交通等多种方式前往景区。这些交通设施已经能够满足游客的出行需求，无需再修建索道。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四是要充分保障游客安全体验。</w:t>
      </w:r>
      <w:r>
        <w:rPr>
          <w:rFonts w:hint="eastAsia" w:ascii="仿宋_GB2312" w:hAnsi="仿宋_GB2312" w:eastAsia="仿宋_GB2312" w:cs="仿宋_GB2312"/>
          <w:sz w:val="32"/>
          <w:szCs w:val="32"/>
        </w:rPr>
        <w:t>索道虽然便捷，但对于部分游客来说可能存在一定的安全风险和心理压力。同时，索道运行期间也需要考虑维护、保养等问题，以保障游客的舒适与安全。综合考虑这些因素，我们认为现有交通设施已经能够满足游客的需求，且更加符合游客的体验和安全考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非常感谢您提出的宝贵建议，这对我们进一步推动娘子关和固关景区的发展具有重要意义。我们将继续关注旅游业的发展趋势和市场需求，不断完善交通设施、提升服务质量，为游客提供更加优质、便捷的旅游体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再次感谢您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对阳泉文旅工作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关注与支持！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单位负责人：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承  办  人：石晓军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仿宋_GB2312" w:hAnsi="仿宋_GB2312" w:eastAsia="仿宋_GB2312" w:cs="仿宋_GB2312"/>
          <w:color w:val="auto"/>
          <w:spacing w:val="34"/>
          <w:kern w:val="2"/>
          <w:sz w:val="32"/>
          <w:szCs w:val="32"/>
          <w:lang w:val="en-US" w:eastAsia="zh-CN" w:bidi="ar-SA"/>
        </w:rPr>
        <w:t>联系电话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：2293402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　　　　　　　　　　　　　　阳泉市文化和旅游局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　　　　　　　　　　　　　　　2024年7月17日</w:t>
      </w:r>
    </w:p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ZmQ4OGY1NTQ0MGQ5OTY5Mzk2Y2YyNDFkNTliODcifQ=="/>
  </w:docVars>
  <w:rsids>
    <w:rsidRoot w:val="00000000"/>
    <w:rsid w:val="27C10EB3"/>
    <w:rsid w:val="58372773"/>
    <w:rsid w:val="ADBF85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B"/>
      <w:sz w:val="28"/>
      <w:szCs w:val="2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B"/>
      <w:sz w:val="26"/>
      <w:szCs w:val="26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B"/>
    </w:rPr>
  </w:style>
  <w:style w:type="paragraph" w:styleId="6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B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7">
    <w:name w:val="Normal Indent"/>
    <w:basedOn w:val="1"/>
    <w:unhideWhenUsed/>
    <w:qFormat/>
    <w:uiPriority w:val="99"/>
    <w:pPr>
      <w:ind w:left="720"/>
    </w:pPr>
  </w:style>
  <w:style w:type="paragraph" w:styleId="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toc 1"/>
    <w:basedOn w:val="1"/>
    <w:next w:val="1"/>
    <w:qFormat/>
    <w:uiPriority w:val="0"/>
    <w:rPr>
      <w:rFonts w:ascii="Calibri" w:hAnsi="Calibri" w:eastAsia="宋体" w:cs="Times New Roman"/>
    </w:rPr>
  </w:style>
  <w:style w:type="paragraph" w:styleId="11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Emphasis"/>
    <w:basedOn w:val="15"/>
    <w:qFormat/>
    <w:uiPriority w:val="20"/>
    <w:rPr>
      <w:i/>
      <w:i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Header Char"/>
    <w:basedOn w:val="15"/>
    <w:link w:val="9"/>
    <w:qFormat/>
    <w:uiPriority w:val="99"/>
  </w:style>
  <w:style w:type="character" w:customStyle="1" w:styleId="19">
    <w:name w:val="Heading 1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Heading 2 Char"/>
    <w:basedOn w:val="15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Heading 3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Heading 4 Char"/>
    <w:basedOn w:val="15"/>
    <w:link w:val="6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Subtitle Char"/>
    <w:basedOn w:val="15"/>
    <w:link w:val="1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Title Char"/>
    <w:basedOn w:val="15"/>
    <w:link w:val="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1458</Words>
  <Characters>1478</Characters>
  <TotalTime>5</TotalTime>
  <ScaleCrop>false</ScaleCrop>
  <LinksUpToDate>false</LinksUpToDate>
  <CharactersWithSpaces>1518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2024-06-14T10:05:00Z</dcterms:created>
  <dc:creator>user</dc:creator>
  <cp:lastModifiedBy>一同</cp:lastModifiedBy>
  <cp:lastPrinted>2024-07-17T11:45:41Z</cp:lastPrinted>
  <dcterms:modified xsi:type="dcterms:W3CDTF">2024-07-17T11:45:48Z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C628C8064C324883A8D12C8A97481447_13</vt:lpwstr>
  </property>
</Properties>
</file>