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center"/>
        <w:rPr>
          <w:rFonts w:hint="eastAsia" w:ascii="方正小标宋简体" w:eastAsia="方正小标宋简体"/>
          <w:sz w:val="44"/>
          <w:szCs w:val="44"/>
        </w:rPr>
      </w:pPr>
      <w:bookmarkStart w:id="0" w:name="_Hlk202256013"/>
      <w:r>
        <w:rPr>
          <w:rFonts w:hint="eastAsia" w:ascii="方正小标宋简体" w:eastAsia="方正小标宋简体"/>
          <w:sz w:val="44"/>
          <w:szCs w:val="44"/>
        </w:rPr>
        <w:t>关于</w:t>
      </w:r>
      <w:bookmarkEnd w:id="0"/>
      <w:bookmarkStart w:id="1" w:name="_Hlk204866864"/>
      <w:r>
        <w:rPr>
          <w:rFonts w:hint="eastAsia" w:ascii="方正小标宋简体" w:eastAsia="方正小标宋简体"/>
          <w:sz w:val="44"/>
          <w:szCs w:val="44"/>
        </w:rPr>
        <w:t>加强</w:t>
      </w:r>
      <w:bookmarkEnd w:id="1"/>
      <w:bookmarkStart w:id="2" w:name="_Hlk204870784"/>
      <w:r>
        <w:rPr>
          <w:rFonts w:hint="eastAsia" w:ascii="方正小标宋简体" w:eastAsia="方正小标宋简体"/>
          <w:sz w:val="44"/>
          <w:szCs w:val="44"/>
        </w:rPr>
        <w:t>矿区非物质文化遗产传承保护</w:t>
      </w:r>
      <w:bookmarkEnd w:id="2"/>
    </w:p>
    <w:p>
      <w:pPr>
        <w:keepNext w:val="0"/>
        <w:keepLines w:val="0"/>
        <w:pageBreakBefore w:val="0"/>
        <w:widowControl w:val="0"/>
        <w:kinsoku/>
        <w:wordWrap/>
        <w:overflowPunct/>
        <w:topLinePunct w:val="0"/>
        <w:autoSpaceDE/>
        <w:autoSpaceDN/>
        <w:bidi w:val="0"/>
        <w:adjustRightInd/>
        <w:snapToGrid/>
        <w:spacing w:after="0"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提案的答复</w:t>
      </w:r>
    </w:p>
    <w:p>
      <w:pPr>
        <w:keepNext w:val="0"/>
        <w:keepLines w:val="0"/>
        <w:pageBreakBefore w:val="0"/>
        <w:widowControl w:val="0"/>
        <w:kinsoku/>
        <w:wordWrap/>
        <w:overflowPunct/>
        <w:topLinePunct w:val="0"/>
        <w:autoSpaceDE/>
        <w:autoSpaceDN/>
        <w:bidi w:val="0"/>
        <w:adjustRightInd/>
        <w:snapToGrid/>
        <w:spacing w:after="0" w:line="560" w:lineRule="exact"/>
        <w:rPr>
          <w:rFonts w:hint="eastAsia"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关于加强矿区非物质文化遗产传承保护的提案，市文旅局已收悉，现答复如下：</w:t>
      </w:r>
    </w:p>
    <w:p>
      <w:pPr>
        <w:keepNext w:val="0"/>
        <w:keepLines w:val="0"/>
        <w:pageBreakBefore w:val="0"/>
        <w:widowControl w:val="0"/>
        <w:kinsoku/>
        <w:wordWrap/>
        <w:overflowPunct/>
        <w:topLinePunct w:val="0"/>
        <w:autoSpaceDE/>
        <w:autoSpaceDN/>
        <w:bidi w:val="0"/>
        <w:adjustRightInd/>
        <w:snapToGrid/>
        <w:spacing w:after="0" w:line="560" w:lineRule="exact"/>
        <w:jc w:val="both"/>
        <w:rPr>
          <w:rFonts w:hint="eastAsia" w:ascii="仿宋_GB2312" w:eastAsia="仿宋_GB2312"/>
          <w:sz w:val="32"/>
          <w:szCs w:val="32"/>
        </w:rPr>
      </w:pPr>
      <w:r>
        <w:rPr>
          <w:rFonts w:hint="eastAsia" w:ascii="黑体" w:hAnsi="黑体" w:eastAsia="黑体"/>
          <w:sz w:val="32"/>
          <w:szCs w:val="32"/>
        </w:rPr>
        <w:t xml:space="preserve">   一、加大非遗传承力量培养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楷体_GB2312" w:eastAsia="楷体_GB2312"/>
          <w:sz w:val="32"/>
          <w:szCs w:val="32"/>
        </w:rPr>
      </w:pPr>
      <w:r>
        <w:rPr>
          <w:rFonts w:hint="eastAsia" w:ascii="楷体_GB2312" w:eastAsia="楷体_GB2312"/>
          <w:sz w:val="32"/>
          <w:szCs w:val="32"/>
        </w:rPr>
        <w:t>（一）非遗进校园情况</w:t>
      </w:r>
    </w:p>
    <w:p>
      <w:pPr>
        <w:keepNext w:val="0"/>
        <w:keepLines w:val="0"/>
        <w:pageBreakBefore w:val="0"/>
        <w:widowControl w:val="0"/>
        <w:kinsoku/>
        <w:wordWrap/>
        <w:overflowPunct/>
        <w:topLinePunct w:val="0"/>
        <w:autoSpaceDE/>
        <w:autoSpaceDN/>
        <w:bidi w:val="0"/>
        <w:adjustRightInd/>
        <w:snapToGrid/>
        <w:spacing w:after="0" w:line="560" w:lineRule="exact"/>
        <w:ind w:firstLine="504" w:firstLineChars="150"/>
        <w:jc w:val="both"/>
        <w:textAlignment w:val="baseline"/>
        <w:rPr>
          <w:rFonts w:ascii="仿宋_GB2312" w:hAnsi="仿宋" w:eastAsia="仿宋_GB2312"/>
          <w:bCs/>
          <w:sz w:val="32"/>
          <w:szCs w:val="32"/>
        </w:rPr>
      </w:pPr>
      <w:r>
        <w:rPr>
          <w:rFonts w:hint="eastAsia" w:ascii="仿宋_GB2312" w:hAnsi="宋体" w:eastAsia="仿宋_GB2312" w:cs="宋体"/>
          <w:spacing w:val="8"/>
          <w:sz w:val="32"/>
          <w:szCs w:val="32"/>
          <w:shd w:val="clear" w:color="auto" w:fill="FFFFFF"/>
        </w:rPr>
        <w:t>为了让全市中小学生在感知、体验中了解非物质文化遗产，感受中华优秀传统文化的魅力，提升文化自豪感和自信心，让中华传统美德根植于中小学的心灵，近年来积极开展非遗进校园活动。</w:t>
      </w:r>
      <w:r>
        <w:rPr>
          <w:rFonts w:hint="eastAsia" w:ascii="仿宋_GB2312" w:eastAsia="仿宋_GB2312"/>
          <w:sz w:val="32"/>
          <w:szCs w:val="32"/>
        </w:rPr>
        <w:t>2023年7月，为贯彻习近平新时代中国特色社会主义思想和党的二十大精神，在阳泉市第十一中学校开展的“学习党的二十大 传统文化进校园”活动中，</w:t>
      </w:r>
      <w:r>
        <w:rPr>
          <w:rFonts w:ascii="仿宋_GB2312" w:eastAsia="仿宋_GB2312"/>
          <w:sz w:val="32"/>
          <w:szCs w:val="32"/>
        </w:rPr>
        <w:t>文化馆</w:t>
      </w:r>
      <w:r>
        <w:rPr>
          <w:rFonts w:hint="eastAsia" w:ascii="仿宋_GB2312" w:eastAsia="仿宋_GB2312"/>
          <w:sz w:val="32"/>
          <w:szCs w:val="32"/>
        </w:rPr>
        <w:t>非遗部</w:t>
      </w:r>
      <w:r>
        <w:rPr>
          <w:rFonts w:ascii="仿宋_GB2312" w:eastAsia="仿宋_GB2312"/>
          <w:sz w:val="32"/>
          <w:szCs w:val="32"/>
        </w:rPr>
        <w:t>组织非遗传承人在活动场地</w:t>
      </w:r>
      <w:r>
        <w:rPr>
          <w:rFonts w:hint="eastAsia" w:ascii="仿宋_GB2312" w:eastAsia="仿宋_GB2312"/>
          <w:sz w:val="32"/>
          <w:szCs w:val="32"/>
        </w:rPr>
        <w:t>开展</w:t>
      </w:r>
      <w:r>
        <w:rPr>
          <w:rFonts w:ascii="仿宋_GB2312" w:eastAsia="仿宋_GB2312"/>
          <w:sz w:val="32"/>
          <w:szCs w:val="32"/>
        </w:rPr>
        <w:t>了面塑、泥塑、布老虎、根雕、剪纸、斫琴等传统技艺展示</w:t>
      </w:r>
      <w:r>
        <w:rPr>
          <w:rFonts w:hint="eastAsia" w:ascii="仿宋_GB2312" w:eastAsia="仿宋_GB2312"/>
          <w:sz w:val="32"/>
          <w:szCs w:val="32"/>
        </w:rPr>
        <w:t>和体验</w:t>
      </w:r>
      <w:r>
        <w:rPr>
          <w:rFonts w:ascii="仿宋_GB2312" w:eastAsia="仿宋_GB2312"/>
          <w:sz w:val="32"/>
          <w:szCs w:val="32"/>
        </w:rPr>
        <w:t>，让师生更加直观的感受到传统文化的魅力。</w:t>
      </w:r>
      <w:r>
        <w:rPr>
          <w:rFonts w:hint="eastAsia" w:ascii="仿宋_GB2312" w:eastAsia="仿宋_GB2312"/>
          <w:sz w:val="32"/>
          <w:szCs w:val="32"/>
        </w:rPr>
        <w:t>2024年8月，阳泉市城区下站街道兴隆街社区学生和家长来到市文化馆非物质文化遗产展馆，非遗部工作人员对我市非遗项目和展品进行了详细讲解，通过问答互动的方式，孩子们了解到我市的地域特色和历史文化知识。2025年寒假期间，在市文化馆非遗体验课上，来自我市不同学校的青少年学生亲身体验学习了阳泉剪纸、彩色面塑、纸傩面具、“全形拓工艺”、根雕等非遗项目。2025年在市第七中学校举办了阳泉市传统文化进校园活动启动仪式，精心组织了彩色面塑、平定泥塑、平定紫砂、山西珐花器、工艺葫芦、布堆画、碳精画等14个非遗代表性项目联合打造非遗展示区，为师生们提供了丰富的非遗观摩和体验的机会，与市教研中心联合举办非遗进校园活动，平定黑釉刻花陶瓷制作技艺、平定紫砂制作技艺、平定烙画葫芦制作技艺、平定布艺等12个项目参与活动，携手助力我市非遗扎根美术课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baseline"/>
        <w:rPr>
          <w:rFonts w:hint="eastAsia" w:ascii="仿宋_GB2312" w:eastAsia="仿宋_GB2312"/>
          <w:sz w:val="32"/>
          <w:szCs w:val="32"/>
        </w:rPr>
      </w:pPr>
      <w:r>
        <w:rPr>
          <w:rFonts w:hint="eastAsia" w:ascii="仿宋_GB2312" w:eastAsia="仿宋_GB2312"/>
          <w:bCs/>
          <w:sz w:val="32"/>
          <w:szCs w:val="32"/>
        </w:rPr>
        <w:t>平定砂器传承人走进平定县职高、阳泉职业技术学院开展传统技艺展示和宣传，向青少年学生讲解平定砂器传承历史及砂器制作；平定刻花瓷传承人与阳泉市职业技术学院签订了校企合作协议，现场为学生展示手工技艺的内容和流程，充分激发了学生对项目传承的热情和积极性。除了非物质文化遗产进校园“请进来”，也在探索“走出去”，让学生们走进博物馆、非物质文化遗产体验基地进行研学。如平定刻花瓷</w:t>
      </w:r>
      <w:r>
        <w:rPr>
          <w:rFonts w:ascii="仿宋_GB2312" w:eastAsia="仿宋_GB2312"/>
          <w:bCs/>
          <w:sz w:val="32"/>
          <w:szCs w:val="32"/>
        </w:rPr>
        <w:t>博物馆与阳泉市职业技术学院、山西工程技术学院、太原师范学院建立</w:t>
      </w:r>
      <w:r>
        <w:rPr>
          <w:rFonts w:hint="eastAsia" w:ascii="仿宋_GB2312" w:eastAsia="仿宋_GB2312"/>
          <w:bCs/>
          <w:sz w:val="32"/>
          <w:szCs w:val="32"/>
        </w:rPr>
        <w:t>了</w:t>
      </w:r>
      <w:r>
        <w:rPr>
          <w:rFonts w:ascii="仿宋_GB2312" w:eastAsia="仿宋_GB2312"/>
          <w:bCs/>
          <w:sz w:val="32"/>
          <w:szCs w:val="32"/>
        </w:rPr>
        <w:t>实习与实践教学基地合作关系</w:t>
      </w:r>
      <w:r>
        <w:rPr>
          <w:rFonts w:hint="eastAsia" w:ascii="仿宋_GB2312" w:eastAsia="仿宋_GB2312"/>
          <w:bCs/>
          <w:sz w:val="32"/>
          <w:szCs w:val="32"/>
        </w:rPr>
        <w:t>，</w:t>
      </w:r>
      <w:r>
        <w:rPr>
          <w:rFonts w:ascii="仿宋_GB2312" w:eastAsia="仿宋_GB2312"/>
          <w:bCs/>
          <w:sz w:val="32"/>
          <w:szCs w:val="32"/>
        </w:rPr>
        <w:t>通过多种形式的</w:t>
      </w:r>
      <w:r>
        <w:rPr>
          <w:rFonts w:hint="eastAsia" w:ascii="仿宋_GB2312" w:eastAsia="仿宋_GB2312"/>
          <w:bCs/>
          <w:sz w:val="32"/>
          <w:szCs w:val="32"/>
        </w:rPr>
        <w:t>学生</w:t>
      </w:r>
      <w:r>
        <w:rPr>
          <w:rFonts w:ascii="仿宋_GB2312" w:eastAsia="仿宋_GB2312"/>
          <w:bCs/>
          <w:sz w:val="32"/>
          <w:szCs w:val="32"/>
        </w:rPr>
        <w:t>研学</w:t>
      </w:r>
      <w:r>
        <w:rPr>
          <w:rFonts w:hint="eastAsia" w:ascii="仿宋_GB2312" w:eastAsia="仿宋_GB2312"/>
          <w:bCs/>
          <w:sz w:val="32"/>
          <w:szCs w:val="32"/>
        </w:rPr>
        <w:t>活动</w:t>
      </w:r>
      <w:r>
        <w:rPr>
          <w:rFonts w:ascii="仿宋_GB2312" w:eastAsia="仿宋_GB2312"/>
          <w:bCs/>
          <w:sz w:val="32"/>
          <w:szCs w:val="32"/>
        </w:rPr>
        <w:t>，走出</w:t>
      </w:r>
      <w:r>
        <w:rPr>
          <w:rFonts w:hint="eastAsia" w:ascii="仿宋_GB2312" w:eastAsia="仿宋_GB2312"/>
          <w:bCs/>
          <w:sz w:val="32"/>
          <w:szCs w:val="32"/>
        </w:rPr>
        <w:t>了</w:t>
      </w:r>
      <w:r>
        <w:rPr>
          <w:rFonts w:ascii="仿宋_GB2312" w:eastAsia="仿宋_GB2312"/>
          <w:bCs/>
          <w:sz w:val="32"/>
          <w:szCs w:val="32"/>
        </w:rPr>
        <w:t>一条传承与保护的新路子。</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楷体_GB2312" w:eastAsia="楷体_GB2312"/>
          <w:bCs/>
          <w:sz w:val="32"/>
          <w:szCs w:val="32"/>
        </w:rPr>
      </w:pPr>
      <w:r>
        <w:rPr>
          <w:rFonts w:hint="eastAsia" w:ascii="楷体_GB2312" w:eastAsia="楷体_GB2312"/>
          <w:sz w:val="32"/>
          <w:szCs w:val="32"/>
        </w:rPr>
        <w:t>（二）</w:t>
      </w:r>
      <w:r>
        <w:rPr>
          <w:rFonts w:hint="eastAsia" w:ascii="楷体_GB2312" w:eastAsia="楷体_GB2312"/>
          <w:bCs/>
          <w:sz w:val="32"/>
          <w:szCs w:val="32"/>
        </w:rPr>
        <w:t>建立非物质文化遗产传承传播场所</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非物质文化遗产传习所和传习基地是开展非物质文化遗产项目保护、研究、展示、作品创作和传授传统技艺等活动的重要场所和载体，对我市非物质文化遗产的传承和保护具有重要意义。2019年6月，我市认定首批17家市级非物质文化遗产项目传习所和传习基地。其中包括平定砂器制作工艺传习所、平定黑釉刻花瓷制作技艺传习所、平定武迓鼓传习所、下董寨春节（跑马排）习俗传习所、山西珐花器制作技艺传习所、盂县牛斗虎传习所、城区剪纸传习所等14家市级非物质文化遗产传习所；华语非物质文化遗产传习基地、盂县梁家寨非物质文化遗产传习基地和三泉村非遗传习基地等3家市级非物质文化遗产传习基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（三）举办首届阳泉市传统美术大赛及作品专场展览</w:t>
      </w:r>
    </w:p>
    <w:p>
      <w:pPr>
        <w:keepNext w:val="0"/>
        <w:keepLines w:val="0"/>
        <w:pageBreakBefore w:val="0"/>
        <w:widowControl w:val="0"/>
        <w:kinsoku/>
        <w:wordWrap/>
        <w:overflowPunct/>
        <w:topLinePunct w:val="0"/>
        <w:autoSpaceDE/>
        <w:autoSpaceDN/>
        <w:bidi w:val="0"/>
        <w:adjustRightInd/>
        <w:snapToGrid/>
        <w:spacing w:after="0" w:line="560" w:lineRule="exact"/>
        <w:ind w:firstLine="640"/>
        <w:jc w:val="both"/>
        <w:rPr>
          <w:rFonts w:hint="eastAsia" w:ascii="仿宋_GB2312" w:hAnsi="黑体" w:eastAsia="仿宋_GB2312"/>
          <w:sz w:val="32"/>
          <w:szCs w:val="32"/>
        </w:rPr>
      </w:pPr>
      <w:r>
        <w:rPr>
          <w:rFonts w:hint="eastAsia" w:ascii="仿宋_GB2312" w:hAnsi="黑体" w:eastAsia="仿宋_GB2312"/>
          <w:sz w:val="32"/>
          <w:szCs w:val="32"/>
        </w:rPr>
        <w:t>组织策划“匠心传韵 艺览阳泉”传统美术大赛及作品展，大赛参评作品80余项，评选结果为金奖3名、银奖5名、铜奖8名、创新奖3名及优秀奖41名。此次活动为传统美术创作者、爱好者搭建了交流的平台，让更多人了解了阳泉传统美术的独特魅力，促进了传统美术的技艺切磋与经验分享，推动了传统美术更好地实现创造性转化与创新性发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二、创新非遗盈利模式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楷体_GB2312" w:hAnsi="黑体" w:eastAsia="楷体_GB2312" w:cs="仿宋"/>
          <w:color w:val="000000"/>
          <w:sz w:val="32"/>
          <w:szCs w:val="32"/>
          <w14:ligatures w14:val="none"/>
        </w:rPr>
      </w:pPr>
      <w:r>
        <w:rPr>
          <w:rFonts w:hint="eastAsia" w:ascii="楷体_GB2312" w:hAnsi="黑体" w:eastAsia="楷体_GB2312" w:cs="仿宋"/>
          <w:color w:val="000000"/>
          <w:sz w:val="32"/>
          <w:szCs w:val="32"/>
          <w14:ligatures w14:val="none"/>
        </w:rPr>
        <w:t>（一）多种形式的非遗购物市集助推经济发展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举办非遗购物市集，是为解决多数市级传承人因拿不到传承补助资金而面临步履艰难的现实困境提供保护机构助力，也是非遗传承赋能经济发展、打造文化消费新引擎的重要举措。自2022年起，我们积极探索出一条非遗传承与经济发展互促共进的新路径，以不同形式，如结合非遗主题宣传日的“非遗购物节”、或“五一”、“十一”节假日文旅市集等，在不同场合，如在商场、在景区、在1947文化园等，使非遗市集活动成为我市的重要非遗活动品牌之一。在活动中我们积极履行宣传职能，制作项目宣传版面、展台，还为传承人参加活动解决交通和伙食费用，扮演好“助力传承”的角色。</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今年正月在娘子关下董寨村举办的</w:t>
      </w:r>
      <w:r>
        <w:rPr>
          <w:rFonts w:ascii="仿宋_GB2312" w:hAnsi="黑体" w:eastAsia="仿宋_GB2312" w:cs="黑体"/>
          <w:color w:val="000000"/>
          <w:sz w:val="32"/>
          <w:szCs w:val="32"/>
        </w:rPr>
        <w:t>非遗</w:t>
      </w:r>
      <w:r>
        <w:rPr>
          <w:rFonts w:hint="eastAsia" w:ascii="仿宋_GB2312" w:hAnsi="黑体" w:eastAsia="仿宋_GB2312" w:cs="黑体"/>
          <w:color w:val="000000"/>
          <w:sz w:val="32"/>
          <w:szCs w:val="32"/>
        </w:rPr>
        <w:t>市集，将</w:t>
      </w:r>
      <w:r>
        <w:rPr>
          <w:rFonts w:ascii="仿宋_GB2312" w:hAnsi="黑体" w:eastAsia="仿宋_GB2312" w:cs="黑体"/>
          <w:color w:val="000000"/>
          <w:sz w:val="32"/>
          <w:szCs w:val="32"/>
        </w:rPr>
        <w:t>欣赏民俗表演、购买非遗文创产品、现场体验非遗项目</w:t>
      </w:r>
      <w:r>
        <w:rPr>
          <w:rFonts w:hint="eastAsia" w:ascii="仿宋_GB2312" w:hAnsi="黑体" w:eastAsia="仿宋_GB2312" w:cs="黑体"/>
          <w:color w:val="000000"/>
          <w:sz w:val="32"/>
          <w:szCs w:val="32"/>
        </w:rPr>
        <w:t>有机融合</w:t>
      </w:r>
      <w:r>
        <w:rPr>
          <w:rFonts w:ascii="仿宋_GB2312" w:hAnsi="黑体" w:eastAsia="仿宋_GB2312" w:cs="黑体"/>
          <w:color w:val="000000"/>
          <w:sz w:val="32"/>
          <w:szCs w:val="32"/>
        </w:rPr>
        <w:t>，仪式感拉满</w:t>
      </w:r>
      <w:r>
        <w:rPr>
          <w:rFonts w:hint="eastAsia" w:ascii="仿宋_GB2312" w:hAnsi="黑体" w:eastAsia="仿宋_GB2312" w:cs="黑体"/>
          <w:color w:val="000000"/>
          <w:sz w:val="32"/>
          <w:szCs w:val="32"/>
        </w:rPr>
        <w:t>、宣传力爆棚；还有近期在桃河开展的非遗市集，启动仅三天就达到了一万两千人次的人流量，销售额也达到了两万五千余元。下一步我们还将组织传承人在桃河市集直播带货，集中开展线上营销新模式，线上线下联动，与时下潮流结合，</w:t>
      </w:r>
      <w:r>
        <w:rPr>
          <w:rFonts w:ascii="仿宋_GB2312" w:hAnsi="黑体" w:eastAsia="仿宋_GB2312" w:cs="黑体"/>
          <w:color w:val="000000"/>
          <w:sz w:val="32"/>
          <w:szCs w:val="32"/>
        </w:rPr>
        <w:t>探索</w:t>
      </w:r>
      <w:r>
        <w:rPr>
          <w:rFonts w:hint="eastAsia" w:ascii="仿宋_GB2312" w:hAnsi="黑体" w:eastAsia="仿宋_GB2312" w:cs="黑体"/>
          <w:color w:val="000000"/>
          <w:sz w:val="32"/>
          <w:szCs w:val="32"/>
        </w:rPr>
        <w:t>更多“</w:t>
      </w:r>
      <w:r>
        <w:rPr>
          <w:rFonts w:ascii="仿宋_GB2312" w:hAnsi="黑体" w:eastAsia="仿宋_GB2312" w:cs="黑体"/>
          <w:color w:val="000000"/>
          <w:sz w:val="32"/>
          <w:szCs w:val="32"/>
        </w:rPr>
        <w:t>非遗活态传承+数字经济</w:t>
      </w:r>
      <w:r>
        <w:rPr>
          <w:rFonts w:hint="eastAsia" w:ascii="仿宋_GB2312" w:hAnsi="黑体" w:eastAsia="仿宋_GB2312" w:cs="黑体"/>
          <w:color w:val="000000"/>
          <w:sz w:val="32"/>
          <w:szCs w:val="32"/>
        </w:rPr>
        <w:t>”</w:t>
      </w:r>
      <w:r>
        <w:rPr>
          <w:rFonts w:ascii="仿宋_GB2312" w:hAnsi="黑体" w:eastAsia="仿宋_GB2312" w:cs="黑体"/>
          <w:color w:val="000000"/>
          <w:sz w:val="32"/>
          <w:szCs w:val="32"/>
        </w:rPr>
        <w:t>的创新模式</w:t>
      </w:r>
      <w:r>
        <w:rPr>
          <w:rFonts w:hint="eastAsia" w:ascii="仿宋_GB2312" w:hAnsi="黑体" w:eastAsia="仿宋_GB2312" w:cs="黑体"/>
          <w:color w:val="000000"/>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楷体_GB2312" w:hAnsi="黑体" w:eastAsia="楷体_GB2312" w:cs="仿宋"/>
          <w:color w:val="000000"/>
          <w:sz w:val="32"/>
          <w:szCs w:val="32"/>
          <w14:ligatures w14:val="none"/>
        </w:rPr>
      </w:pPr>
      <w:r>
        <w:rPr>
          <w:rFonts w:hint="eastAsia" w:ascii="楷体_GB2312" w:hAnsi="黑体" w:eastAsia="楷体_GB2312" w:cs="仿宋"/>
          <w:color w:val="000000"/>
          <w:sz w:val="32"/>
          <w:szCs w:val="32"/>
          <w14:ligatures w14:val="none"/>
        </w:rPr>
        <w:t>（二）为非遗项目开发非遗产品和服务中建立平台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为了扩大我市非遗资源的影响力，进入更广泛的社会大众视野，解决非遗产品和服务宣传力度不够、转化利用困难的问题，近年来我们通过网络数字媒介，建立信息化共享，如在市文化馆公众号上分系列、分类别发布我市国家级、省级非遗名录项目简介、传承人简介、非遗产品等信息，多次宣传了包括平定刻花瓷、平定砂器、紫砂、连翘茶及彩色面塑等传统工艺在内的非遗文创产品，为产品销售搭建了有力的宣传平台。下一步我们计划在不同的非遗主题活动中，发布线上精品展览、产品创作视频、展品背后的故事等内容，在微信视频号、抖音推广，鼓励市民分享。</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三、优化非遗文化保护传播路径</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楷体_GB2312" w:hAnsi="黑体" w:eastAsia="楷体_GB2312"/>
          <w:bCs/>
          <w:sz w:val="32"/>
          <w:szCs w:val="32"/>
        </w:rPr>
      </w:pPr>
      <w:bookmarkStart w:id="3" w:name="_Hlk193985904"/>
      <w:r>
        <w:rPr>
          <w:rFonts w:hint="eastAsia" w:ascii="楷体_GB2312" w:hAnsi="黑体" w:eastAsia="楷体_GB2312"/>
          <w:bCs/>
          <w:sz w:val="32"/>
          <w:szCs w:val="32"/>
        </w:rPr>
        <w:t>（一）“非遗+互联网”模式</w:t>
      </w:r>
    </w:p>
    <w:bookmarkEnd w:id="3"/>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ascii="仿宋_GB2312" w:eastAsia="仿宋_GB2312"/>
          <w:sz w:val="32"/>
          <w:szCs w:val="32"/>
        </w:rPr>
      </w:pPr>
      <w:r>
        <w:rPr>
          <w:rFonts w:ascii="仿宋_GB2312" w:hAnsi="黑体" w:eastAsia="仿宋_GB2312" w:cs="黑体"/>
          <w:color w:val="000000"/>
          <w:sz w:val="32"/>
          <w:szCs w:val="32"/>
        </w:rPr>
        <w:t>通过直播平台，</w:t>
      </w:r>
      <w:r>
        <w:rPr>
          <w:rFonts w:hint="eastAsia" w:ascii="仿宋_GB2312" w:hAnsi="黑体" w:eastAsia="仿宋_GB2312" w:cs="黑体"/>
          <w:color w:val="000000"/>
          <w:sz w:val="32"/>
          <w:szCs w:val="32"/>
        </w:rPr>
        <w:t>使我市</w:t>
      </w:r>
      <w:r>
        <w:rPr>
          <w:rFonts w:ascii="仿宋_GB2312" w:hAnsi="黑体" w:eastAsia="仿宋_GB2312" w:cs="黑体"/>
          <w:color w:val="000000"/>
          <w:sz w:val="32"/>
          <w:szCs w:val="32"/>
        </w:rPr>
        <w:t>非遗文化能够跨越地理界限，触及更广泛的受众</w:t>
      </w:r>
      <w:r>
        <w:rPr>
          <w:rFonts w:hint="eastAsia" w:ascii="仿宋_GB2312" w:hAnsi="黑体" w:eastAsia="仿宋_GB2312" w:cs="黑体"/>
          <w:color w:val="000000"/>
          <w:sz w:val="32"/>
          <w:szCs w:val="32"/>
        </w:rPr>
        <w:t>，将</w:t>
      </w:r>
      <w:r>
        <w:rPr>
          <w:rFonts w:ascii="仿宋_GB2312" w:hAnsi="黑体" w:eastAsia="仿宋_GB2312" w:cs="黑体"/>
          <w:color w:val="000000"/>
          <w:sz w:val="32"/>
          <w:szCs w:val="32"/>
        </w:rPr>
        <w:t>非遗艺术与数字化新媒介、技术手段相结合，用现代人更易于接受、认可的方式重建</w:t>
      </w:r>
      <w:r>
        <w:rPr>
          <w:rFonts w:hint="eastAsia" w:ascii="仿宋_GB2312" w:hAnsi="黑体" w:eastAsia="仿宋_GB2312" w:cs="黑体"/>
          <w:color w:val="000000"/>
          <w:sz w:val="32"/>
          <w:szCs w:val="32"/>
        </w:rPr>
        <w:t>对</w:t>
      </w:r>
      <w:r>
        <w:rPr>
          <w:rFonts w:ascii="仿宋_GB2312" w:hAnsi="黑体" w:eastAsia="仿宋_GB2312" w:cs="黑体"/>
          <w:color w:val="000000"/>
          <w:sz w:val="32"/>
          <w:szCs w:val="32"/>
        </w:rPr>
        <w:t>传统文化的认同感</w:t>
      </w:r>
      <w:r>
        <w:rPr>
          <w:rFonts w:hint="eastAsia" w:ascii="仿宋_GB2312" w:hAnsi="黑体" w:eastAsia="仿宋_GB2312" w:cs="黑体"/>
          <w:color w:val="000000"/>
          <w:sz w:val="32"/>
          <w:szCs w:val="32"/>
        </w:rPr>
        <w:t>。如2025年正月对下董寨村正月十六的“跑马排”、“耍社火”等重大民俗活动进行现场网络直播，</w:t>
      </w:r>
      <w:r>
        <w:rPr>
          <w:rFonts w:hint="eastAsia" w:ascii="仿宋_GB2312" w:eastAsia="仿宋_GB2312"/>
          <w:sz w:val="32"/>
          <w:szCs w:val="32"/>
        </w:rPr>
        <w:t>邀请到了新华社、新华网、山西广播电视台黄河plus客户端等40余家国家、省、市、县级媒体和平台进行直播，以国际化的视野和双语转播的形式，向世界展示我市非物质文化遗产的独特魅力。</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楷体_GB2312" w:hAnsi="黑体" w:eastAsia="楷体_GB2312"/>
          <w:bCs/>
          <w:sz w:val="32"/>
          <w:szCs w:val="32"/>
        </w:rPr>
      </w:pPr>
      <w:r>
        <w:rPr>
          <w:rFonts w:hint="eastAsia" w:ascii="楷体_GB2312" w:eastAsia="楷体_GB2312"/>
          <w:sz w:val="32"/>
          <w:szCs w:val="32"/>
        </w:rPr>
        <w:t>（二）</w:t>
      </w:r>
      <w:r>
        <w:rPr>
          <w:rFonts w:hint="eastAsia" w:ascii="楷体_GB2312" w:hAnsi="黑体" w:eastAsia="楷体_GB2312"/>
          <w:bCs/>
          <w:sz w:val="32"/>
          <w:szCs w:val="32"/>
        </w:rPr>
        <w:t>“非遗+旅游”模式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非遗与旅游的融合发展，促进了非物质文化遗产的保护传承，让非遗在新时代有了新价值，并推广了非遗文创产品个性化和定制化的生产销售模式；同时，有效地丰富了景区旅游活动的文化内涵，实现了景区旅游模式的多样化，也打开了景区游客旅游体验的新方式，吸引了更多的游客前往。通过“非遗+旅游”结合乡村民俗非遗项目，发展有特色的乡村文化旅游，打造民俗文化村落，突显非物质文化遗产资源的地域特色和价值，同时促进游客的旅游体验，让其感受独特的文化习俗。</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楷体_GB2312" w:eastAsia="楷体_GB2312"/>
          <w:sz w:val="32"/>
          <w:szCs w:val="32"/>
        </w:rPr>
      </w:pPr>
      <w:r>
        <w:rPr>
          <w:rFonts w:hint="eastAsia" w:ascii="楷体_GB2312" w:eastAsia="楷体_GB2312"/>
          <w:sz w:val="32"/>
          <w:szCs w:val="32"/>
        </w:rPr>
        <w:t>（三）筹备开发非遗研学路线</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筹备设计非遗研学路线，通过各方面相关机构和非遗传承群体的合作，设计、运营多条非遗主题旅游线路，初步目标为形成1-2条精品路线，面向全市全省以及省外非遗研学群体开放，这些路线包括参观非遗工坊和非遗旅游体验基地、观看传统表演、亲手制作传统手工艺品等活动，让参与者在亲身体验中感受传统文化的魅力，促进非物质文化遗产的保护和传承。目前，已完成实地调研和包括与旅行社、传承人、传承企业等各方座谈会意见交流及整理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黑体" w:hAnsi="黑体" w:eastAsia="黑体"/>
          <w:sz w:val="32"/>
          <w:szCs w:val="32"/>
        </w:rPr>
      </w:pPr>
      <w:r>
        <w:rPr>
          <w:rFonts w:hint="eastAsia" w:ascii="黑体" w:hAnsi="黑体" w:eastAsia="黑体"/>
          <w:sz w:val="32"/>
          <w:szCs w:val="32"/>
        </w:rPr>
        <w:t>四、加强非遗项目多元化资金扶持</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hAnsi="黑体" w:eastAsia="仿宋_GB2312" w:cs="黑体"/>
          <w:color w:val="000000"/>
          <w:sz w:val="32"/>
          <w:szCs w:val="32"/>
        </w:rPr>
      </w:pPr>
      <w:r>
        <w:rPr>
          <w:rFonts w:hint="eastAsia" w:ascii="仿宋_GB2312" w:hAnsi="黑体" w:eastAsia="仿宋_GB2312" w:cs="黑体"/>
          <w:bCs/>
          <w:color w:val="000000"/>
          <w:sz w:val="32"/>
          <w:szCs w:val="32"/>
        </w:rPr>
        <w:t>市级非遗专项资金的缺乏，是制约我市非遗保护传承的一个主要因素，非遗的项目挖掘、普查、申报、保护等工作没能得到市级专项资金的有力支持，文化主管部门一直在积极争取市财政专项资金；同时对于传承人补助，也只有省级以上传承人能够获得省级和国家级补助，因此对于大部分市级项目传承人很难实现有效传承和扩大宣传，加之传承人普遍面临“老龄化”问题，受经济条件的限制，年轻一代传承非遗的热情度和参与度较低，非遗技艺的传承需要长期投入和培养，但许多项目因资金不足难以维持，非遗项目的传承和发展往往依赖于市场化运作，但并非所有非遗项目都适合市场化，我市除了一些独特的传统手工技艺具有市场吸引力，有很多都都需要政府和社会更多的支持。此外，我们也积极鼓励民营企业家对非遗产业化发展的投资，帮助打造本土品牌和非遗传承企业不断延伸文化产业链条，</w:t>
      </w:r>
      <w:r>
        <w:rPr>
          <w:rFonts w:hint="eastAsia" w:ascii="仿宋_GB2312" w:hAnsi="黑体" w:eastAsia="仿宋_GB2312" w:cs="黑体"/>
          <w:color w:val="000000"/>
          <w:sz w:val="32"/>
          <w:szCs w:val="32"/>
        </w:rPr>
        <w:t>确保非遗传承保护工作能够顺利进行。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val="0"/>
          <w:bCs w:val="0"/>
          <w:color w:val="auto"/>
          <w:kern w:val="2"/>
          <w:sz w:val="32"/>
          <w:szCs w:val="32"/>
          <w:highlight w:val="none"/>
          <w:rtl w:val="0"/>
          <w:lang w:val="en-US" w:eastAsia="zh-CN" w:bidi="ar-SA"/>
        </w:rPr>
        <w:t>单位负责人：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val="0"/>
          <w:bCs w:val="0"/>
          <w:color w:val="auto"/>
          <w:kern w:val="2"/>
          <w:sz w:val="32"/>
          <w:szCs w:val="32"/>
          <w:highlight w:val="none"/>
          <w:rtl w:val="0"/>
          <w:lang w:val="en-US" w:eastAsia="zh-CN" w:bidi="ar-SA"/>
        </w:rPr>
        <w:t>承  办  人：许恒瑞</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CESI仿宋-GB2312" w:hAnsi="CESI仿宋-GB2312" w:eastAsia="CESI仿宋-GB2312" w:cs="CESI仿宋-GB2312"/>
          <w:sz w:val="32"/>
          <w:szCs w:val="40"/>
          <w:lang w:val="en-US" w:eastAsia="zh-CN"/>
        </w:rPr>
      </w:pPr>
      <w:r>
        <w:rPr>
          <w:rFonts w:hint="eastAsia" w:ascii="仿宋" w:hAnsi="仿宋" w:eastAsia="仿宋" w:cs="仿宋"/>
          <w:b w:val="0"/>
          <w:bCs w:val="0"/>
          <w:color w:val="auto"/>
          <w:spacing w:val="-11"/>
          <w:kern w:val="2"/>
          <w:sz w:val="32"/>
          <w:szCs w:val="32"/>
          <w:highlight w:val="none"/>
          <w:rtl w:val="0"/>
          <w:lang w:val="en-US" w:eastAsia="zh-CN" w:bidi="ar-SA"/>
        </w:rPr>
        <w:t>联 系 电 话</w:t>
      </w:r>
      <w:r>
        <w:rPr>
          <w:rFonts w:hint="eastAsia" w:ascii="仿宋" w:hAnsi="仿宋" w:eastAsia="仿宋" w:cs="仿宋"/>
          <w:b w:val="0"/>
          <w:bCs w:val="0"/>
          <w:color w:val="auto"/>
          <w:kern w:val="2"/>
          <w:sz w:val="32"/>
          <w:szCs w:val="32"/>
          <w:highlight w:val="none"/>
          <w:rtl w:val="0"/>
          <w:lang w:val="en-US" w:eastAsia="zh-CN" w:bidi="ar-SA"/>
        </w:rPr>
        <w:t>：2293053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 xml:space="preserve">                   阳泉市文化和旅游局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rPr>
      </w:pPr>
      <w:r>
        <w:rPr>
          <w:rFonts w:hint="eastAsia" w:ascii="CESI仿宋-GB2312" w:hAnsi="CESI仿宋-GB2312" w:eastAsia="CESI仿宋-GB2312" w:cs="CESI仿宋-GB2312"/>
          <w:sz w:val="32"/>
          <w:szCs w:val="40"/>
          <w:lang w:val="en-US" w:eastAsia="zh-CN"/>
        </w:rPr>
        <w:t xml:space="preserve">                  2025年9月9日</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00"/>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CB"/>
    <w:rsid w:val="00036FD1"/>
    <w:rsid w:val="00043224"/>
    <w:rsid w:val="00057290"/>
    <w:rsid w:val="00075C44"/>
    <w:rsid w:val="000E3D07"/>
    <w:rsid w:val="000F5EB2"/>
    <w:rsid w:val="000F7493"/>
    <w:rsid w:val="00103529"/>
    <w:rsid w:val="00123808"/>
    <w:rsid w:val="00124DDB"/>
    <w:rsid w:val="001317AD"/>
    <w:rsid w:val="001317FA"/>
    <w:rsid w:val="001535FA"/>
    <w:rsid w:val="001D7168"/>
    <w:rsid w:val="00213633"/>
    <w:rsid w:val="002266A1"/>
    <w:rsid w:val="00226EFE"/>
    <w:rsid w:val="00247B68"/>
    <w:rsid w:val="003E0E78"/>
    <w:rsid w:val="00435266"/>
    <w:rsid w:val="004867EA"/>
    <w:rsid w:val="00496036"/>
    <w:rsid w:val="004C3C01"/>
    <w:rsid w:val="005274C8"/>
    <w:rsid w:val="00542653"/>
    <w:rsid w:val="00557A91"/>
    <w:rsid w:val="005904AA"/>
    <w:rsid w:val="00591F7D"/>
    <w:rsid w:val="005C135D"/>
    <w:rsid w:val="005D2BA3"/>
    <w:rsid w:val="005D7E89"/>
    <w:rsid w:val="005E6F72"/>
    <w:rsid w:val="006018CB"/>
    <w:rsid w:val="0064018C"/>
    <w:rsid w:val="006C2275"/>
    <w:rsid w:val="006F4B04"/>
    <w:rsid w:val="00731CD7"/>
    <w:rsid w:val="00733C82"/>
    <w:rsid w:val="007A1CB4"/>
    <w:rsid w:val="007E398F"/>
    <w:rsid w:val="007F7747"/>
    <w:rsid w:val="0080326E"/>
    <w:rsid w:val="0081396B"/>
    <w:rsid w:val="00825986"/>
    <w:rsid w:val="00847E36"/>
    <w:rsid w:val="00883F2E"/>
    <w:rsid w:val="009178BF"/>
    <w:rsid w:val="00937B97"/>
    <w:rsid w:val="0098392C"/>
    <w:rsid w:val="00992B0B"/>
    <w:rsid w:val="009B2BC7"/>
    <w:rsid w:val="009E0EB2"/>
    <w:rsid w:val="009E1C9A"/>
    <w:rsid w:val="009E78C5"/>
    <w:rsid w:val="00A13537"/>
    <w:rsid w:val="00A6736E"/>
    <w:rsid w:val="00A70D27"/>
    <w:rsid w:val="00AC3B57"/>
    <w:rsid w:val="00AF598A"/>
    <w:rsid w:val="00B045F5"/>
    <w:rsid w:val="00B3180B"/>
    <w:rsid w:val="00B3282B"/>
    <w:rsid w:val="00B659B8"/>
    <w:rsid w:val="00B90994"/>
    <w:rsid w:val="00BA34CB"/>
    <w:rsid w:val="00BC25B5"/>
    <w:rsid w:val="00BF1110"/>
    <w:rsid w:val="00BF5A35"/>
    <w:rsid w:val="00C875BA"/>
    <w:rsid w:val="00CA7A49"/>
    <w:rsid w:val="00CC4549"/>
    <w:rsid w:val="00CD402F"/>
    <w:rsid w:val="00CD5E53"/>
    <w:rsid w:val="00CF0787"/>
    <w:rsid w:val="00D43D3C"/>
    <w:rsid w:val="00D4462C"/>
    <w:rsid w:val="00D508AA"/>
    <w:rsid w:val="00DF2C81"/>
    <w:rsid w:val="00E21B32"/>
    <w:rsid w:val="00E84D68"/>
    <w:rsid w:val="00E850D1"/>
    <w:rsid w:val="00EE0C20"/>
    <w:rsid w:val="00F066E9"/>
    <w:rsid w:val="00F64DAF"/>
    <w:rsid w:val="00F74767"/>
    <w:rsid w:val="13FF4E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rPr>
      <w:rFonts w:ascii="Times New Roman" w:hAnsi="Times New Roman" w:cs="Times New Roman"/>
      <w:sz w:val="24"/>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485</Words>
  <Characters>2768</Characters>
  <Lines>23</Lines>
  <Paragraphs>6</Paragraphs>
  <TotalTime>1</TotalTime>
  <ScaleCrop>false</ScaleCrop>
  <LinksUpToDate>false</LinksUpToDate>
  <CharactersWithSpaces>3247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2025-06-30T15:26:00Z</dcterms:created>
  <dc:creator>卫光 温</dc:creator>
  <cp:lastModifiedBy>greatwall</cp:lastModifiedBy>
  <dcterms:modified xsi:type="dcterms:W3CDTF">2025-09-29T18:19:43Z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