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181" w:rsidRDefault="000A4181" w:rsidP="0096559D">
      <w:pPr>
        <w:pStyle w:val="ListParagraph"/>
        <w:ind w:left="360" w:firstLineChars="0" w:firstLine="0"/>
        <w:rPr>
          <w:rFonts w:ascii="宋体" w:eastAsia="宋体" w:hAnsi="宋体"/>
          <w:b/>
          <w:sz w:val="32"/>
          <w:szCs w:val="32"/>
        </w:rPr>
      </w:pPr>
    </w:p>
    <w:p w:rsidR="000A4181" w:rsidRDefault="000A4181" w:rsidP="0096559D">
      <w:pPr>
        <w:pStyle w:val="ListParagraph"/>
        <w:ind w:left="360" w:firstLineChars="0" w:firstLine="0"/>
        <w:rPr>
          <w:rFonts w:ascii="宋体" w:eastAsia="宋体" w:hAnsi="宋体"/>
          <w:b/>
          <w:sz w:val="32"/>
          <w:szCs w:val="32"/>
        </w:rPr>
      </w:pPr>
      <w:r w:rsidRPr="0096559D">
        <w:rPr>
          <w:rFonts w:ascii="宋体" w:eastAsia="宋体" w:hAnsi="宋体"/>
          <w:b/>
          <w:sz w:val="32"/>
          <w:szCs w:val="32"/>
        </w:rPr>
        <w:t>2020</w:t>
      </w:r>
      <w:r w:rsidRPr="0096559D">
        <w:rPr>
          <w:rFonts w:ascii="宋体" w:eastAsia="宋体" w:hAnsi="宋体" w:hint="eastAsia"/>
          <w:b/>
          <w:sz w:val="32"/>
          <w:szCs w:val="32"/>
        </w:rPr>
        <w:t>年度</w:t>
      </w:r>
      <w:r>
        <w:rPr>
          <w:rFonts w:ascii="宋体" w:eastAsia="宋体" w:hAnsi="宋体" w:hint="eastAsia"/>
          <w:b/>
          <w:sz w:val="32"/>
          <w:szCs w:val="32"/>
        </w:rPr>
        <w:t>非物质文化遗产调研整理费</w:t>
      </w:r>
      <w:r w:rsidRPr="0096559D">
        <w:rPr>
          <w:rFonts w:ascii="宋体" w:eastAsia="宋体" w:hAnsi="宋体" w:hint="eastAsia"/>
          <w:b/>
          <w:sz w:val="32"/>
          <w:szCs w:val="32"/>
        </w:rPr>
        <w:t>项目绩效评价报告</w:t>
      </w:r>
    </w:p>
    <w:p w:rsidR="000A4181" w:rsidRPr="0096559D" w:rsidRDefault="000A4181" w:rsidP="0096559D">
      <w:pPr>
        <w:pStyle w:val="ListParagraph"/>
        <w:ind w:left="360" w:firstLineChars="0" w:firstLine="0"/>
        <w:rPr>
          <w:rFonts w:ascii="宋体" w:eastAsia="宋体" w:hAnsi="宋体"/>
          <w:b/>
          <w:sz w:val="32"/>
          <w:szCs w:val="32"/>
        </w:rPr>
      </w:pPr>
    </w:p>
    <w:p w:rsidR="000A4181" w:rsidRPr="00FE564B" w:rsidRDefault="000A4181" w:rsidP="0096559D">
      <w:pPr>
        <w:rPr>
          <w:rFonts w:ascii="仿宋_GB2312" w:eastAsia="仿宋_GB2312" w:hAnsi="仿宋"/>
          <w:sz w:val="32"/>
          <w:szCs w:val="32"/>
        </w:rPr>
      </w:pPr>
      <w:r>
        <w:t xml:space="preserve">     </w:t>
      </w:r>
      <w:r w:rsidRPr="00FE564B">
        <w:rPr>
          <w:rFonts w:ascii="仿宋_GB2312" w:eastAsia="仿宋_GB2312"/>
        </w:rPr>
        <w:t xml:space="preserve"> </w:t>
      </w:r>
      <w:r w:rsidRPr="00FE564B">
        <w:rPr>
          <w:rFonts w:ascii="仿宋_GB2312" w:eastAsia="仿宋_GB2312" w:hAnsi="仿宋" w:hint="eastAsia"/>
          <w:sz w:val="32"/>
          <w:szCs w:val="32"/>
        </w:rPr>
        <w:t>根据《中华人民共和国预算法》规定，阳泉市群众艺术馆对</w:t>
      </w:r>
      <w:r w:rsidRPr="00FE564B">
        <w:rPr>
          <w:rFonts w:ascii="仿宋_GB2312" w:eastAsia="仿宋_GB2312" w:hAnsi="仿宋"/>
          <w:sz w:val="32"/>
          <w:szCs w:val="32"/>
        </w:rPr>
        <w:t>2020</w:t>
      </w:r>
      <w:r w:rsidRPr="00FE564B">
        <w:rPr>
          <w:rFonts w:ascii="仿宋_GB2312" w:eastAsia="仿宋_GB2312" w:hAnsi="仿宋" w:hint="eastAsia"/>
          <w:sz w:val="32"/>
          <w:szCs w:val="32"/>
        </w:rPr>
        <w:t>年度非物质文化遗产调研整理费项目开展了绩效评价，现将有关情况报告如下</w:t>
      </w:r>
      <w:r w:rsidRPr="00FE564B">
        <w:rPr>
          <w:rFonts w:ascii="仿宋_GB2312" w:eastAsia="仿宋_GB2312" w:hAnsi="仿宋"/>
          <w:sz w:val="32"/>
          <w:szCs w:val="32"/>
        </w:rPr>
        <w:t>:</w:t>
      </w:r>
    </w:p>
    <w:p w:rsidR="000A4181" w:rsidRPr="00FE564B" w:rsidRDefault="000A4181" w:rsidP="0096559D">
      <w:pPr>
        <w:ind w:left="720"/>
        <w:rPr>
          <w:rFonts w:ascii="仿宋_GB2312" w:eastAsia="仿宋_GB2312" w:hAnsi="仿宋"/>
          <w:sz w:val="32"/>
          <w:szCs w:val="32"/>
        </w:rPr>
      </w:pPr>
      <w:r w:rsidRPr="00FE564B">
        <w:rPr>
          <w:rFonts w:ascii="仿宋_GB2312" w:eastAsia="仿宋_GB2312" w:hAnsi="仿宋" w:hint="eastAsia"/>
          <w:sz w:val="32"/>
          <w:szCs w:val="32"/>
        </w:rPr>
        <w:t>一、基本情况</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（一）项目背景</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sz w:val="32"/>
          <w:szCs w:val="32"/>
        </w:rPr>
        <w:t>2020</w:t>
      </w:r>
      <w:r w:rsidRPr="00FE564B">
        <w:rPr>
          <w:rFonts w:ascii="仿宋_GB2312" w:eastAsia="仿宋_GB2312" w:hAnsi="仿宋" w:hint="eastAsia"/>
          <w:sz w:val="32"/>
          <w:szCs w:val="32"/>
        </w:rPr>
        <w:t>年市财政拨付我单位非物质文化遗产调研整理费</w:t>
      </w:r>
      <w:r w:rsidRPr="00FE564B">
        <w:rPr>
          <w:rFonts w:ascii="仿宋_GB2312" w:eastAsia="仿宋_GB2312" w:hAnsi="仿宋"/>
          <w:sz w:val="32"/>
          <w:szCs w:val="32"/>
        </w:rPr>
        <w:t>6</w:t>
      </w:r>
      <w:r w:rsidRPr="00FE564B">
        <w:rPr>
          <w:rFonts w:ascii="仿宋_GB2312" w:eastAsia="仿宋_GB2312" w:hAnsi="仿宋" w:hint="eastAsia"/>
          <w:sz w:val="32"/>
          <w:szCs w:val="32"/>
        </w:rPr>
        <w:t>万元，用于开展田野调查及配备相关设备，开展对基层乡镇文化员和传承人进行培训座谈和研究，调研项目整理研究建立档案和数据库。为助力我市旅游发展和建立省级文化生态保护区做出一定的贡献。</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（二）项目执行情况</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sz w:val="32"/>
          <w:szCs w:val="32"/>
        </w:rPr>
        <w:t>1</w:t>
      </w:r>
      <w:r w:rsidRPr="00FE564B">
        <w:rPr>
          <w:rFonts w:ascii="仿宋_GB2312" w:eastAsia="仿宋_GB2312" w:hAnsi="仿宋" w:hint="eastAsia"/>
          <w:sz w:val="32"/>
          <w:szCs w:val="32"/>
        </w:rPr>
        <w:t>、预算执行情况</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非物质文化遗产调研整理费年度总预算</w:t>
      </w:r>
      <w:r w:rsidRPr="00FE564B">
        <w:rPr>
          <w:rFonts w:ascii="仿宋_GB2312" w:eastAsia="仿宋_GB2312" w:hAnsi="仿宋"/>
          <w:sz w:val="32"/>
          <w:szCs w:val="32"/>
        </w:rPr>
        <w:t>6</w:t>
      </w:r>
      <w:r w:rsidRPr="00FE564B">
        <w:rPr>
          <w:rFonts w:ascii="仿宋_GB2312" w:eastAsia="仿宋_GB2312" w:hAnsi="仿宋" w:hint="eastAsia"/>
          <w:sz w:val="32"/>
          <w:szCs w:val="32"/>
        </w:rPr>
        <w:t>万元，为</w:t>
      </w:r>
      <w:r w:rsidRPr="00FE564B">
        <w:rPr>
          <w:rFonts w:ascii="仿宋_GB2312" w:eastAsia="仿宋_GB2312" w:hAnsi="仿宋"/>
          <w:sz w:val="32"/>
          <w:szCs w:val="32"/>
        </w:rPr>
        <w:t>2020</w:t>
      </w:r>
      <w:r w:rsidRPr="00FE564B">
        <w:rPr>
          <w:rFonts w:ascii="仿宋_GB2312" w:eastAsia="仿宋_GB2312" w:hAnsi="仿宋" w:hint="eastAsia"/>
          <w:sz w:val="32"/>
          <w:szCs w:val="32"/>
        </w:rPr>
        <w:t>年度财政拨款。截止</w:t>
      </w:r>
      <w:r w:rsidRPr="00FE564B">
        <w:rPr>
          <w:rFonts w:ascii="仿宋_GB2312" w:eastAsia="仿宋_GB2312" w:hAnsi="仿宋"/>
          <w:sz w:val="32"/>
          <w:szCs w:val="32"/>
        </w:rPr>
        <w:t>2020</w:t>
      </w:r>
      <w:r w:rsidRPr="00FE564B">
        <w:rPr>
          <w:rFonts w:ascii="仿宋_GB2312" w:eastAsia="仿宋_GB2312" w:hAnsi="仿宋" w:hint="eastAsia"/>
          <w:sz w:val="32"/>
          <w:szCs w:val="32"/>
        </w:rPr>
        <w:t>年</w:t>
      </w:r>
      <w:r w:rsidRPr="00FE564B">
        <w:rPr>
          <w:rFonts w:ascii="仿宋_GB2312" w:eastAsia="仿宋_GB2312" w:hAnsi="仿宋"/>
          <w:sz w:val="32"/>
          <w:szCs w:val="32"/>
        </w:rPr>
        <w:t>12</w:t>
      </w:r>
      <w:r w:rsidRPr="00FE564B">
        <w:rPr>
          <w:rFonts w:ascii="仿宋_GB2312" w:eastAsia="仿宋_GB2312" w:hAnsi="仿宋" w:hint="eastAsia"/>
          <w:sz w:val="32"/>
          <w:szCs w:val="32"/>
        </w:rPr>
        <w:t>月</w:t>
      </w:r>
      <w:r w:rsidRPr="00FE564B">
        <w:rPr>
          <w:rFonts w:ascii="仿宋_GB2312" w:eastAsia="仿宋_GB2312" w:hAnsi="仿宋"/>
          <w:sz w:val="32"/>
          <w:szCs w:val="32"/>
        </w:rPr>
        <w:t>31</w:t>
      </w:r>
      <w:r w:rsidRPr="00FE564B">
        <w:rPr>
          <w:rFonts w:ascii="仿宋_GB2312" w:eastAsia="仿宋_GB2312" w:hAnsi="仿宋" w:hint="eastAsia"/>
          <w:sz w:val="32"/>
          <w:szCs w:val="32"/>
        </w:rPr>
        <w:t>日，执行总数</w:t>
      </w:r>
      <w:r w:rsidRPr="00FE564B">
        <w:rPr>
          <w:rFonts w:ascii="仿宋_GB2312" w:eastAsia="仿宋_GB2312" w:hAnsi="仿宋"/>
          <w:sz w:val="32"/>
          <w:szCs w:val="32"/>
        </w:rPr>
        <w:t>6</w:t>
      </w:r>
      <w:r w:rsidRPr="00FE564B">
        <w:rPr>
          <w:rFonts w:ascii="仿宋_GB2312" w:eastAsia="仿宋_GB2312" w:hAnsi="仿宋" w:hint="eastAsia"/>
          <w:sz w:val="32"/>
          <w:szCs w:val="32"/>
        </w:rPr>
        <w:t>万元，执行率</w:t>
      </w:r>
      <w:r w:rsidRPr="00FE564B">
        <w:rPr>
          <w:rFonts w:ascii="仿宋_GB2312" w:eastAsia="仿宋_GB2312" w:hAnsi="仿宋"/>
          <w:sz w:val="32"/>
          <w:szCs w:val="32"/>
        </w:rPr>
        <w:t>100%</w:t>
      </w:r>
      <w:r w:rsidRPr="00FE564B">
        <w:rPr>
          <w:rFonts w:ascii="仿宋_GB2312" w:eastAsia="仿宋_GB2312" w:hAnsi="仿宋" w:hint="eastAsia"/>
          <w:sz w:val="32"/>
          <w:szCs w:val="32"/>
        </w:rPr>
        <w:t>。</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sz w:val="32"/>
          <w:szCs w:val="32"/>
        </w:rPr>
        <w:t>2</w:t>
      </w:r>
      <w:r w:rsidRPr="00FE564B">
        <w:rPr>
          <w:rFonts w:ascii="仿宋_GB2312" w:eastAsia="仿宋_GB2312" w:hAnsi="仿宋" w:hint="eastAsia"/>
          <w:sz w:val="32"/>
          <w:szCs w:val="32"/>
        </w:rPr>
        <w:t>、效益实现情况</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圆满的</w:t>
      </w:r>
      <w:r>
        <w:rPr>
          <w:rFonts w:ascii="仿宋_GB2312" w:eastAsia="仿宋_GB2312" w:hAnsi="仿宋" w:hint="eastAsia"/>
          <w:sz w:val="32"/>
          <w:szCs w:val="32"/>
        </w:rPr>
        <w:t>完成了项目预期绩效目标，合理有效的使用非物质文化遗产调研整理费</w:t>
      </w:r>
      <w:r w:rsidRPr="00FE564B">
        <w:rPr>
          <w:rFonts w:ascii="仿宋_GB2312" w:eastAsia="仿宋_GB2312" w:hAnsi="仿宋" w:hint="eastAsia"/>
          <w:sz w:val="32"/>
          <w:szCs w:val="32"/>
        </w:rPr>
        <w:t>组织调查人员调研项目，建立档案和数据库，开展非遗传承人培训座谈等，对弘扬我市传统文化，广大人民群众认识非遗，保护非遗，传承非遗，起到积极推动作用。受到社会公众的一致好评。</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二、绩效评价工作情况及评价结论</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（一）评价范围及目的</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此次评价工作对</w:t>
      </w:r>
      <w:r w:rsidRPr="00FE564B">
        <w:rPr>
          <w:rFonts w:ascii="仿宋_GB2312" w:eastAsia="仿宋_GB2312" w:hAnsi="仿宋"/>
          <w:sz w:val="32"/>
          <w:szCs w:val="32"/>
        </w:rPr>
        <w:t>2020</w:t>
      </w:r>
      <w:r w:rsidRPr="00FE564B">
        <w:rPr>
          <w:rFonts w:ascii="仿宋_GB2312" w:eastAsia="仿宋_GB2312" w:hAnsi="仿宋" w:hint="eastAsia"/>
          <w:sz w:val="32"/>
          <w:szCs w:val="32"/>
        </w:rPr>
        <w:t>年度非物质文化遗产调研整理费项目的执行情况和资金使用情况进行全面绩效评价。通过对项目进行全面系统梳理和分析，全面总结经验、发现问题，形成项目总体认识和评价结论，促进项目具体实施单位改进工作，提高资源配置效率和资金使用效益。</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（二）评价指标体系</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本次评价指标体系包括项目执行情况、产出指标、效益指标、服务对象满意度指标，满分为</w:t>
      </w:r>
      <w:r w:rsidRPr="00FE564B">
        <w:rPr>
          <w:rFonts w:ascii="仿宋_GB2312" w:eastAsia="仿宋_GB2312" w:hAnsi="仿宋"/>
          <w:sz w:val="32"/>
          <w:szCs w:val="32"/>
        </w:rPr>
        <w:t>100</w:t>
      </w:r>
      <w:r w:rsidRPr="00FE564B">
        <w:rPr>
          <w:rFonts w:ascii="仿宋_GB2312" w:eastAsia="仿宋_GB2312" w:hAnsi="仿宋" w:hint="eastAsia"/>
          <w:sz w:val="32"/>
          <w:szCs w:val="32"/>
        </w:rPr>
        <w:t>分。其中：项目执行情况</w:t>
      </w:r>
      <w:r w:rsidRPr="00FE564B">
        <w:rPr>
          <w:rFonts w:ascii="仿宋_GB2312" w:eastAsia="仿宋_GB2312" w:hAnsi="仿宋"/>
          <w:sz w:val="32"/>
          <w:szCs w:val="32"/>
        </w:rPr>
        <w:t>10</w:t>
      </w:r>
      <w:r w:rsidRPr="00FE564B">
        <w:rPr>
          <w:rFonts w:ascii="仿宋_GB2312" w:eastAsia="仿宋_GB2312" w:hAnsi="仿宋" w:hint="eastAsia"/>
          <w:sz w:val="32"/>
          <w:szCs w:val="32"/>
        </w:rPr>
        <w:t>分，产出指标</w:t>
      </w:r>
      <w:r w:rsidRPr="00FE564B">
        <w:rPr>
          <w:rFonts w:ascii="仿宋_GB2312" w:eastAsia="仿宋_GB2312" w:hAnsi="仿宋"/>
          <w:sz w:val="32"/>
          <w:szCs w:val="32"/>
        </w:rPr>
        <w:t>50</w:t>
      </w:r>
      <w:r w:rsidRPr="00FE564B">
        <w:rPr>
          <w:rFonts w:ascii="仿宋_GB2312" w:eastAsia="仿宋_GB2312" w:hAnsi="仿宋" w:hint="eastAsia"/>
          <w:sz w:val="32"/>
          <w:szCs w:val="32"/>
        </w:rPr>
        <w:t>分、效益指标</w:t>
      </w:r>
      <w:r w:rsidRPr="00FE564B">
        <w:rPr>
          <w:rFonts w:ascii="仿宋_GB2312" w:eastAsia="仿宋_GB2312" w:hAnsi="仿宋"/>
          <w:sz w:val="32"/>
          <w:szCs w:val="32"/>
        </w:rPr>
        <w:t>30</w:t>
      </w:r>
      <w:r w:rsidRPr="00FE564B">
        <w:rPr>
          <w:rFonts w:ascii="仿宋_GB2312" w:eastAsia="仿宋_GB2312" w:hAnsi="仿宋" w:hint="eastAsia"/>
          <w:sz w:val="32"/>
          <w:szCs w:val="32"/>
        </w:rPr>
        <w:t>分、满意度指标</w:t>
      </w:r>
      <w:r w:rsidRPr="00FE564B">
        <w:rPr>
          <w:rFonts w:ascii="仿宋_GB2312" w:eastAsia="仿宋_GB2312" w:hAnsi="仿宋"/>
          <w:sz w:val="32"/>
          <w:szCs w:val="32"/>
        </w:rPr>
        <w:t>10</w:t>
      </w:r>
      <w:r w:rsidRPr="00FE564B">
        <w:rPr>
          <w:rFonts w:ascii="仿宋_GB2312" w:eastAsia="仿宋_GB2312" w:hAnsi="仿宋" w:hint="eastAsia"/>
          <w:sz w:val="32"/>
          <w:szCs w:val="32"/>
        </w:rPr>
        <w:t>分</w:t>
      </w:r>
      <w:r w:rsidRPr="00FE564B">
        <w:rPr>
          <w:rFonts w:ascii="仿宋_GB2312" w:eastAsia="仿宋_GB2312" w:hAnsi="仿宋"/>
          <w:sz w:val="32"/>
          <w:szCs w:val="32"/>
        </w:rPr>
        <w:t xml:space="preserve"> </w:t>
      </w:r>
      <w:r w:rsidRPr="00FE564B">
        <w:rPr>
          <w:rFonts w:ascii="仿宋_GB2312" w:eastAsia="仿宋_GB2312" w:hAnsi="仿宋" w:hint="eastAsia"/>
          <w:sz w:val="32"/>
          <w:szCs w:val="32"/>
        </w:rPr>
        <w:t>。</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（三）评价方法与实施</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本次评价采用现场调研与非现场评价相结合的形式开展。评价运用比较法、专家评价法，对项目预算执行、产出、效益、满意度四个方面进行综合评价。</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（四）评价结论</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非物质文化遗产调研整理费项目综合评价得分</w:t>
      </w:r>
      <w:r w:rsidRPr="00FE564B">
        <w:rPr>
          <w:rFonts w:ascii="仿宋_GB2312" w:eastAsia="仿宋_GB2312" w:hAnsi="仿宋"/>
          <w:sz w:val="32"/>
          <w:szCs w:val="32"/>
        </w:rPr>
        <w:t>89</w:t>
      </w:r>
      <w:r w:rsidRPr="00FE564B">
        <w:rPr>
          <w:rFonts w:ascii="仿宋_GB2312" w:eastAsia="仿宋_GB2312" w:hAnsi="仿宋" w:hint="eastAsia"/>
          <w:sz w:val="32"/>
          <w:szCs w:val="32"/>
        </w:rPr>
        <w:t>分，评价等级为良。</w:t>
      </w:r>
      <w:r w:rsidRPr="00FE564B">
        <w:rPr>
          <w:rFonts w:ascii="仿宋_GB2312" w:eastAsia="仿宋_GB2312" w:hAnsi="仿宋"/>
          <w:sz w:val="32"/>
          <w:szCs w:val="32"/>
        </w:rPr>
        <w:t>2020</w:t>
      </w:r>
      <w:r w:rsidRPr="00FE564B">
        <w:rPr>
          <w:rFonts w:ascii="仿宋_GB2312" w:eastAsia="仿宋_GB2312" w:hAnsi="仿宋" w:hint="eastAsia"/>
          <w:sz w:val="32"/>
          <w:szCs w:val="32"/>
        </w:rPr>
        <w:t>年度该项目基本按照计划完成了工作任务，实现了年度绩效目标，对弘扬我市传统文化，广大人民群众认识非遗，保护非遗，传承非遗，起到积极推动作用。受到社会公众的一致好评。</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三、绩效评价指标完成情况</w:t>
      </w:r>
    </w:p>
    <w:p w:rsidR="000A4181" w:rsidRPr="00FE564B" w:rsidRDefault="000A4181" w:rsidP="00FE564B">
      <w:pPr>
        <w:ind w:firstLineChars="150" w:firstLine="31680"/>
        <w:rPr>
          <w:rFonts w:ascii="仿宋_GB2312" w:eastAsia="仿宋_GB2312" w:hAnsi="仿宋"/>
          <w:sz w:val="32"/>
          <w:szCs w:val="32"/>
        </w:rPr>
      </w:pPr>
      <w:r w:rsidRPr="00FE564B">
        <w:rPr>
          <w:rFonts w:ascii="仿宋_GB2312" w:eastAsia="仿宋_GB2312" w:hAnsi="仿宋" w:hint="eastAsia"/>
          <w:sz w:val="32"/>
          <w:szCs w:val="32"/>
        </w:rPr>
        <w:t>（一）项目执行情况分析</w:t>
      </w:r>
    </w:p>
    <w:p w:rsidR="000A4181" w:rsidRPr="00FE564B" w:rsidRDefault="000A4181" w:rsidP="00FE564B">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该指标分值</w:t>
      </w:r>
      <w:r w:rsidRPr="00FE564B">
        <w:rPr>
          <w:rFonts w:ascii="仿宋_GB2312" w:eastAsia="仿宋_GB2312" w:hAnsi="仿宋"/>
          <w:sz w:val="32"/>
          <w:szCs w:val="32"/>
        </w:rPr>
        <w:t>10</w:t>
      </w:r>
      <w:r w:rsidRPr="00FE564B">
        <w:rPr>
          <w:rFonts w:ascii="仿宋_GB2312" w:eastAsia="仿宋_GB2312" w:hAnsi="仿宋" w:hint="eastAsia"/>
          <w:sz w:val="32"/>
          <w:szCs w:val="32"/>
        </w:rPr>
        <w:t>分，得分</w:t>
      </w:r>
      <w:r w:rsidRPr="00FE564B">
        <w:rPr>
          <w:rFonts w:ascii="仿宋_GB2312" w:eastAsia="仿宋_GB2312" w:hAnsi="仿宋"/>
          <w:sz w:val="32"/>
          <w:szCs w:val="32"/>
        </w:rPr>
        <w:t>9</w:t>
      </w:r>
      <w:r w:rsidRPr="00FE564B">
        <w:rPr>
          <w:rFonts w:ascii="仿宋_GB2312" w:eastAsia="仿宋_GB2312" w:hAnsi="仿宋" w:hint="eastAsia"/>
          <w:sz w:val="32"/>
          <w:szCs w:val="32"/>
        </w:rPr>
        <w:t>分。项目执行情况良好，基本上完成了预期的绩效目标。</w:t>
      </w:r>
      <w:r w:rsidRPr="00FE564B">
        <w:rPr>
          <w:rFonts w:ascii="仿宋_GB2312" w:eastAsia="仿宋_GB2312" w:hAnsi="仿宋"/>
          <w:sz w:val="32"/>
          <w:szCs w:val="32"/>
        </w:rPr>
        <w:t>2020</w:t>
      </w:r>
      <w:r w:rsidRPr="00FE564B">
        <w:rPr>
          <w:rFonts w:ascii="仿宋_GB2312" w:eastAsia="仿宋_GB2312" w:hAnsi="仿宋" w:hint="eastAsia"/>
          <w:sz w:val="32"/>
          <w:szCs w:val="32"/>
        </w:rPr>
        <w:t>年通过对我市非遗民俗类项目的历史脉络、形成发展轨迹以及乡风民俗等文化资源进行了调查和梳理。基本完成了非遗工作计划。组织调查人员</w:t>
      </w:r>
      <w:r w:rsidRPr="00FE564B">
        <w:rPr>
          <w:rFonts w:ascii="仿宋_GB2312" w:eastAsia="仿宋_GB2312" w:hAnsi="仿宋"/>
          <w:sz w:val="32"/>
          <w:szCs w:val="32"/>
        </w:rPr>
        <w:t>4</w:t>
      </w:r>
      <w:r w:rsidRPr="00FE564B">
        <w:rPr>
          <w:rFonts w:ascii="仿宋_GB2312" w:eastAsia="仿宋_GB2312" w:hAnsi="仿宋" w:hint="eastAsia"/>
          <w:sz w:val="32"/>
          <w:szCs w:val="32"/>
        </w:rPr>
        <w:t>人，调研项目数量多于</w:t>
      </w:r>
      <w:r w:rsidRPr="00FE564B">
        <w:rPr>
          <w:rFonts w:ascii="仿宋_GB2312" w:eastAsia="仿宋_GB2312" w:hAnsi="仿宋"/>
          <w:sz w:val="32"/>
          <w:szCs w:val="32"/>
        </w:rPr>
        <w:t>10</w:t>
      </w:r>
      <w:r w:rsidRPr="00FE564B">
        <w:rPr>
          <w:rFonts w:ascii="仿宋_GB2312" w:eastAsia="仿宋_GB2312" w:hAnsi="仿宋" w:hint="eastAsia"/>
          <w:sz w:val="32"/>
          <w:szCs w:val="32"/>
        </w:rPr>
        <w:t>项，建立档案和数据库大于</w:t>
      </w:r>
      <w:r w:rsidRPr="00FE564B">
        <w:rPr>
          <w:rFonts w:ascii="仿宋_GB2312" w:eastAsia="仿宋_GB2312" w:hAnsi="仿宋"/>
          <w:sz w:val="32"/>
          <w:szCs w:val="32"/>
        </w:rPr>
        <w:t>10</w:t>
      </w:r>
      <w:r w:rsidRPr="00FE564B">
        <w:rPr>
          <w:rFonts w:ascii="仿宋_GB2312" w:eastAsia="仿宋_GB2312" w:hAnsi="仿宋" w:hint="eastAsia"/>
          <w:sz w:val="32"/>
          <w:szCs w:val="32"/>
        </w:rPr>
        <w:t>个，开展了</w:t>
      </w:r>
      <w:r w:rsidRPr="00FE564B">
        <w:rPr>
          <w:rFonts w:ascii="仿宋_GB2312" w:eastAsia="仿宋_GB2312" w:hAnsi="仿宋"/>
          <w:sz w:val="32"/>
          <w:szCs w:val="32"/>
        </w:rPr>
        <w:t>1</w:t>
      </w:r>
      <w:r w:rsidRPr="00FE564B">
        <w:rPr>
          <w:rFonts w:ascii="仿宋_GB2312" w:eastAsia="仿宋_GB2312" w:hAnsi="仿宋" w:hint="eastAsia"/>
          <w:sz w:val="32"/>
          <w:szCs w:val="32"/>
        </w:rPr>
        <w:t>次座谈和非遗传承人培训，购置了一批专用设备。为助力我市旅游发展和建立省级文化生态保护区做出了一定的贡献。</w:t>
      </w:r>
    </w:p>
    <w:p w:rsidR="000A4181" w:rsidRPr="00FE564B" w:rsidRDefault="000A4181" w:rsidP="00FE564B">
      <w:pPr>
        <w:ind w:firstLineChars="150" w:firstLine="31680"/>
        <w:rPr>
          <w:rFonts w:ascii="仿宋_GB2312" w:eastAsia="仿宋_GB2312" w:hAnsi="仿宋"/>
          <w:sz w:val="32"/>
          <w:szCs w:val="32"/>
        </w:rPr>
      </w:pPr>
      <w:r w:rsidRPr="00FE564B">
        <w:rPr>
          <w:rFonts w:ascii="仿宋_GB2312" w:eastAsia="仿宋_GB2312" w:hAnsi="仿宋" w:hint="eastAsia"/>
          <w:sz w:val="32"/>
          <w:szCs w:val="32"/>
        </w:rPr>
        <w:t>（二）产出指标分析</w:t>
      </w:r>
    </w:p>
    <w:p w:rsidR="000A4181" w:rsidRPr="00FE564B"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该指标分值</w:t>
      </w:r>
      <w:r w:rsidRPr="00FE564B">
        <w:rPr>
          <w:rFonts w:ascii="仿宋_GB2312" w:eastAsia="仿宋_GB2312" w:hAnsi="仿宋"/>
          <w:sz w:val="32"/>
          <w:szCs w:val="32"/>
        </w:rPr>
        <w:t>50</w:t>
      </w:r>
      <w:r w:rsidRPr="00FE564B">
        <w:rPr>
          <w:rFonts w:ascii="仿宋_GB2312" w:eastAsia="仿宋_GB2312" w:hAnsi="仿宋" w:hint="eastAsia"/>
          <w:sz w:val="32"/>
          <w:szCs w:val="32"/>
        </w:rPr>
        <w:t>分，得分</w:t>
      </w:r>
      <w:r w:rsidRPr="00FE564B">
        <w:rPr>
          <w:rFonts w:ascii="仿宋_GB2312" w:eastAsia="仿宋_GB2312" w:hAnsi="仿宋"/>
          <w:sz w:val="32"/>
          <w:szCs w:val="32"/>
        </w:rPr>
        <w:t>48</w:t>
      </w:r>
      <w:r w:rsidRPr="00FE564B">
        <w:rPr>
          <w:rFonts w:ascii="仿宋_GB2312" w:eastAsia="仿宋_GB2312" w:hAnsi="仿宋" w:hint="eastAsia"/>
          <w:sz w:val="32"/>
          <w:szCs w:val="32"/>
        </w:rPr>
        <w:t>分。截止</w:t>
      </w:r>
      <w:r w:rsidRPr="00FE564B">
        <w:rPr>
          <w:rFonts w:ascii="仿宋_GB2312" w:eastAsia="仿宋_GB2312" w:hAnsi="仿宋"/>
          <w:sz w:val="32"/>
          <w:szCs w:val="32"/>
        </w:rPr>
        <w:t>2020</w:t>
      </w:r>
      <w:r w:rsidRPr="00FE564B">
        <w:rPr>
          <w:rFonts w:ascii="仿宋_GB2312" w:eastAsia="仿宋_GB2312" w:hAnsi="仿宋" w:hint="eastAsia"/>
          <w:sz w:val="32"/>
          <w:szCs w:val="32"/>
        </w:rPr>
        <w:t>年</w:t>
      </w:r>
      <w:r w:rsidRPr="00FE564B">
        <w:rPr>
          <w:rFonts w:ascii="仿宋_GB2312" w:eastAsia="仿宋_GB2312" w:hAnsi="仿宋"/>
          <w:sz w:val="32"/>
          <w:szCs w:val="32"/>
        </w:rPr>
        <w:t>12</w:t>
      </w:r>
      <w:r w:rsidRPr="00FE564B">
        <w:rPr>
          <w:rFonts w:ascii="仿宋_GB2312" w:eastAsia="仿宋_GB2312" w:hAnsi="仿宋" w:hint="eastAsia"/>
          <w:sz w:val="32"/>
          <w:szCs w:val="32"/>
        </w:rPr>
        <w:t>月</w:t>
      </w:r>
      <w:r w:rsidRPr="00FE564B">
        <w:rPr>
          <w:rFonts w:ascii="仿宋_GB2312" w:eastAsia="仿宋_GB2312" w:hAnsi="仿宋"/>
          <w:sz w:val="32"/>
          <w:szCs w:val="32"/>
        </w:rPr>
        <w:t>31</w:t>
      </w:r>
      <w:r w:rsidRPr="00FE564B">
        <w:rPr>
          <w:rFonts w:ascii="仿宋_GB2312" w:eastAsia="仿宋_GB2312" w:hAnsi="仿宋" w:hint="eastAsia"/>
          <w:sz w:val="32"/>
          <w:szCs w:val="32"/>
        </w:rPr>
        <w:t>日，项目整体产出</w:t>
      </w:r>
      <w:r>
        <w:rPr>
          <w:rFonts w:ascii="仿宋_GB2312" w:eastAsia="仿宋_GB2312" w:hAnsi="仿宋" w:hint="eastAsia"/>
          <w:sz w:val="32"/>
          <w:szCs w:val="32"/>
        </w:rPr>
        <w:t>情况</w:t>
      </w:r>
      <w:r w:rsidRPr="00FE564B">
        <w:rPr>
          <w:rFonts w:ascii="仿宋_GB2312" w:eastAsia="仿宋_GB2312" w:hAnsi="仿宋" w:hint="eastAsia"/>
          <w:sz w:val="32"/>
          <w:szCs w:val="32"/>
        </w:rPr>
        <w:t>较好，基本完成了调研非遗项目、建立档案和数据库、开展座谈和非遗传承人培训、购置专用设备等任务计划。</w:t>
      </w:r>
    </w:p>
    <w:p w:rsidR="000A4181" w:rsidRPr="00FE564B" w:rsidRDefault="000A4181" w:rsidP="00FE564B">
      <w:pPr>
        <w:ind w:firstLineChars="150" w:firstLine="31680"/>
        <w:rPr>
          <w:rFonts w:ascii="仿宋_GB2312" w:eastAsia="仿宋_GB2312" w:hAnsi="仿宋"/>
          <w:sz w:val="32"/>
          <w:szCs w:val="32"/>
        </w:rPr>
      </w:pPr>
      <w:r w:rsidRPr="00FE564B">
        <w:rPr>
          <w:rFonts w:ascii="仿宋_GB2312" w:eastAsia="仿宋_GB2312" w:hAnsi="仿宋" w:hint="eastAsia"/>
          <w:sz w:val="32"/>
          <w:szCs w:val="32"/>
        </w:rPr>
        <w:t>（三）效益指标分析</w:t>
      </w:r>
    </w:p>
    <w:p w:rsidR="000A4181" w:rsidRPr="00FE564B"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该指标分值</w:t>
      </w:r>
      <w:r w:rsidRPr="00FE564B">
        <w:rPr>
          <w:rFonts w:ascii="仿宋_GB2312" w:eastAsia="仿宋_GB2312" w:hAnsi="仿宋"/>
          <w:sz w:val="32"/>
          <w:szCs w:val="32"/>
        </w:rPr>
        <w:t>30</w:t>
      </w:r>
      <w:r w:rsidRPr="00FE564B">
        <w:rPr>
          <w:rFonts w:ascii="仿宋_GB2312" w:eastAsia="仿宋_GB2312" w:hAnsi="仿宋" w:hint="eastAsia"/>
          <w:sz w:val="32"/>
          <w:szCs w:val="32"/>
        </w:rPr>
        <w:t>分，得分</w:t>
      </w:r>
      <w:r w:rsidRPr="00FE564B">
        <w:rPr>
          <w:rFonts w:ascii="仿宋_GB2312" w:eastAsia="仿宋_GB2312" w:hAnsi="仿宋"/>
          <w:sz w:val="32"/>
          <w:szCs w:val="32"/>
        </w:rPr>
        <w:t>23</w:t>
      </w:r>
      <w:r w:rsidRPr="00FE564B">
        <w:rPr>
          <w:rFonts w:ascii="仿宋_GB2312" w:eastAsia="仿宋_GB2312" w:hAnsi="仿宋" w:hint="eastAsia"/>
          <w:sz w:val="32"/>
          <w:szCs w:val="32"/>
        </w:rPr>
        <w:t>分。通过调研非遗项目、建立档案和数据库、开展座谈和非遗传承人培训。有效推动了我市非物质文化遗产的传承，对我市非物质文化遗产保护起到长期可持续性影响</w:t>
      </w:r>
      <w:r w:rsidRPr="00FE564B">
        <w:rPr>
          <w:rFonts w:ascii="仿宋_GB2312" w:eastAsia="仿宋_GB2312" w:hAnsi="仿宋"/>
          <w:sz w:val="32"/>
          <w:szCs w:val="32"/>
        </w:rPr>
        <w:t xml:space="preserve"> </w:t>
      </w:r>
      <w:r w:rsidRPr="00FE564B">
        <w:rPr>
          <w:rFonts w:ascii="仿宋_GB2312" w:eastAsia="仿宋_GB2312" w:hAnsi="仿宋" w:hint="eastAsia"/>
          <w:sz w:val="32"/>
          <w:szCs w:val="32"/>
        </w:rPr>
        <w:t>。</w:t>
      </w:r>
    </w:p>
    <w:p w:rsidR="000A4181" w:rsidRPr="00FE564B" w:rsidRDefault="000A4181" w:rsidP="00FE564B">
      <w:pPr>
        <w:ind w:firstLineChars="150" w:firstLine="31680"/>
        <w:rPr>
          <w:rFonts w:ascii="仿宋_GB2312" w:eastAsia="仿宋_GB2312" w:hAnsi="仿宋"/>
          <w:sz w:val="32"/>
          <w:szCs w:val="32"/>
        </w:rPr>
      </w:pPr>
      <w:r w:rsidRPr="00FE564B">
        <w:rPr>
          <w:rFonts w:ascii="仿宋_GB2312" w:eastAsia="仿宋_GB2312" w:hAnsi="仿宋" w:hint="eastAsia"/>
          <w:sz w:val="32"/>
          <w:szCs w:val="32"/>
        </w:rPr>
        <w:t>（四）满意度指标分析</w:t>
      </w:r>
    </w:p>
    <w:p w:rsidR="000A4181" w:rsidRPr="00FE564B"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该指标分值</w:t>
      </w:r>
      <w:r w:rsidRPr="00FE564B">
        <w:rPr>
          <w:rFonts w:ascii="仿宋_GB2312" w:eastAsia="仿宋_GB2312" w:hAnsi="仿宋"/>
          <w:sz w:val="32"/>
          <w:szCs w:val="32"/>
        </w:rPr>
        <w:t>10</w:t>
      </w:r>
      <w:r w:rsidRPr="00FE564B">
        <w:rPr>
          <w:rFonts w:ascii="仿宋_GB2312" w:eastAsia="仿宋_GB2312" w:hAnsi="仿宋" w:hint="eastAsia"/>
          <w:sz w:val="32"/>
          <w:szCs w:val="32"/>
        </w:rPr>
        <w:t>分，得分</w:t>
      </w:r>
      <w:r w:rsidRPr="00FE564B">
        <w:rPr>
          <w:rFonts w:ascii="仿宋_GB2312" w:eastAsia="仿宋_GB2312" w:hAnsi="仿宋"/>
          <w:sz w:val="32"/>
          <w:szCs w:val="32"/>
        </w:rPr>
        <w:t>9</w:t>
      </w:r>
      <w:r w:rsidRPr="00FE564B">
        <w:rPr>
          <w:rFonts w:ascii="仿宋_GB2312" w:eastAsia="仿宋_GB2312" w:hAnsi="仿宋" w:hint="eastAsia"/>
          <w:sz w:val="32"/>
          <w:szCs w:val="32"/>
        </w:rPr>
        <w:t>分。进一步提高了服务对象的满意度和社会公众满意度。</w:t>
      </w:r>
    </w:p>
    <w:p w:rsidR="000A4181" w:rsidRPr="00FE564B"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四、存在的问题</w:t>
      </w:r>
    </w:p>
    <w:p w:rsidR="000A4181"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财政资金下达滞后，拨付不及时，导致预算执行进度延缓。绩效目标编制质量有待提升。</w:t>
      </w:r>
    </w:p>
    <w:p w:rsidR="000A4181" w:rsidRPr="00FE564B"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五、相关建议</w:t>
      </w:r>
    </w:p>
    <w:p w:rsidR="000A4181" w:rsidRPr="00FE564B" w:rsidRDefault="000A4181" w:rsidP="00EA7E95">
      <w:pPr>
        <w:ind w:firstLineChars="200" w:firstLine="31680"/>
        <w:rPr>
          <w:rFonts w:ascii="仿宋_GB2312" w:eastAsia="仿宋_GB2312" w:hAnsi="仿宋"/>
          <w:sz w:val="32"/>
          <w:szCs w:val="32"/>
        </w:rPr>
      </w:pPr>
      <w:r w:rsidRPr="00FE564B">
        <w:rPr>
          <w:rFonts w:ascii="仿宋_GB2312" w:eastAsia="仿宋_GB2312" w:hAnsi="仿宋" w:hint="eastAsia"/>
          <w:sz w:val="32"/>
          <w:szCs w:val="32"/>
        </w:rPr>
        <w:t>规范预算管理，提高预算执行进度。加强培训与研究，提高绩效目标设置科学性。设置更为科学合理的绩效目标与指标，充分体现项目产出与效果。</w:t>
      </w:r>
    </w:p>
    <w:p w:rsidR="000A4181" w:rsidRPr="00FE564B" w:rsidRDefault="000A4181" w:rsidP="00FE564B">
      <w:pPr>
        <w:ind w:firstLineChars="150" w:firstLine="31680"/>
        <w:rPr>
          <w:rFonts w:ascii="仿宋_GB2312" w:eastAsia="仿宋_GB2312" w:hAnsi="仿宋"/>
          <w:sz w:val="32"/>
          <w:szCs w:val="32"/>
        </w:rPr>
      </w:pPr>
    </w:p>
    <w:p w:rsidR="000A4181" w:rsidRPr="00FE564B" w:rsidRDefault="000A4181" w:rsidP="00FE564B">
      <w:pPr>
        <w:ind w:firstLineChars="150" w:firstLine="31680"/>
        <w:jc w:val="right"/>
        <w:rPr>
          <w:rFonts w:ascii="仿宋_GB2312" w:eastAsia="仿宋_GB2312" w:hAnsi="仿宋"/>
          <w:sz w:val="32"/>
          <w:szCs w:val="32"/>
        </w:rPr>
      </w:pPr>
      <w:r w:rsidRPr="00FE564B">
        <w:rPr>
          <w:rFonts w:ascii="仿宋_GB2312" w:eastAsia="仿宋_GB2312" w:hAnsi="仿宋" w:hint="eastAsia"/>
          <w:sz w:val="32"/>
          <w:szCs w:val="32"/>
        </w:rPr>
        <w:t>阳泉市群众艺术馆</w:t>
      </w:r>
    </w:p>
    <w:p w:rsidR="000A4181" w:rsidRPr="00FE564B" w:rsidRDefault="000A4181" w:rsidP="00CE4EA5">
      <w:pPr>
        <w:jc w:val="right"/>
        <w:rPr>
          <w:rFonts w:ascii="仿宋_GB2312" w:eastAsia="仿宋_GB2312" w:hAnsi="仿宋"/>
          <w:sz w:val="32"/>
          <w:szCs w:val="32"/>
        </w:rPr>
      </w:pPr>
      <w:smartTag w:uri="urn:schemas-microsoft-com:office:smarttags" w:element="chsdate">
        <w:smartTagPr>
          <w:attr w:name="IsROCDate" w:val="False"/>
          <w:attr w:name="IsLunarDate" w:val="False"/>
          <w:attr w:name="Day" w:val="8"/>
          <w:attr w:name="Month" w:val="9"/>
          <w:attr w:name="Year" w:val="2021"/>
        </w:smartTagPr>
        <w:r w:rsidRPr="00FE564B">
          <w:rPr>
            <w:rFonts w:ascii="仿宋_GB2312" w:eastAsia="仿宋_GB2312" w:hAnsi="仿宋"/>
            <w:sz w:val="32"/>
            <w:szCs w:val="32"/>
          </w:rPr>
          <w:t>2021</w:t>
        </w:r>
        <w:r w:rsidRPr="00FE564B">
          <w:rPr>
            <w:rFonts w:ascii="仿宋_GB2312" w:eastAsia="仿宋_GB2312" w:hAnsi="仿宋" w:hint="eastAsia"/>
            <w:sz w:val="32"/>
            <w:szCs w:val="32"/>
          </w:rPr>
          <w:t>年</w:t>
        </w:r>
        <w:r w:rsidRPr="00FE564B">
          <w:rPr>
            <w:rFonts w:ascii="仿宋_GB2312" w:eastAsia="仿宋_GB2312" w:hAnsi="仿宋"/>
            <w:sz w:val="32"/>
            <w:szCs w:val="32"/>
          </w:rPr>
          <w:t>9</w:t>
        </w:r>
        <w:r w:rsidRPr="00FE564B">
          <w:rPr>
            <w:rFonts w:ascii="仿宋_GB2312" w:eastAsia="仿宋_GB2312" w:hAnsi="仿宋" w:hint="eastAsia"/>
            <w:sz w:val="32"/>
            <w:szCs w:val="32"/>
          </w:rPr>
          <w:t>月</w:t>
        </w:r>
        <w:r>
          <w:rPr>
            <w:rFonts w:ascii="仿宋_GB2312" w:eastAsia="仿宋_GB2312" w:hAnsi="仿宋"/>
            <w:sz w:val="32"/>
            <w:szCs w:val="32"/>
          </w:rPr>
          <w:t>8</w:t>
        </w:r>
        <w:r w:rsidRPr="00FE564B">
          <w:rPr>
            <w:rFonts w:ascii="仿宋_GB2312" w:eastAsia="仿宋_GB2312" w:hAnsi="仿宋" w:hint="eastAsia"/>
            <w:sz w:val="32"/>
            <w:szCs w:val="32"/>
          </w:rPr>
          <w:t>日</w:t>
        </w:r>
      </w:smartTag>
    </w:p>
    <w:p w:rsidR="000A4181" w:rsidRPr="00FE564B" w:rsidRDefault="000A4181" w:rsidP="0096559D">
      <w:pPr>
        <w:pStyle w:val="ListParagraph"/>
        <w:ind w:left="720" w:firstLineChars="0" w:firstLine="0"/>
        <w:rPr>
          <w:rFonts w:ascii="仿宋_GB2312" w:eastAsia="仿宋_GB2312"/>
        </w:rPr>
      </w:pPr>
    </w:p>
    <w:sectPr w:rsidR="000A4181" w:rsidRPr="00FE564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F39BF"/>
    <w:multiLevelType w:val="hybridMultilevel"/>
    <w:tmpl w:val="C116E0B4"/>
    <w:lvl w:ilvl="0" w:tplc="09C4E7DE">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1">
    <w:nsid w:val="54686E56"/>
    <w:multiLevelType w:val="hybridMultilevel"/>
    <w:tmpl w:val="93280352"/>
    <w:lvl w:ilvl="0" w:tplc="2DCC64C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D717B3F"/>
    <w:multiLevelType w:val="hybridMultilevel"/>
    <w:tmpl w:val="8BA82BC4"/>
    <w:lvl w:ilvl="0" w:tplc="D90A1588">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41E"/>
    <w:rsid w:val="0001441E"/>
    <w:rsid w:val="00066543"/>
    <w:rsid w:val="0007497C"/>
    <w:rsid w:val="000A4181"/>
    <w:rsid w:val="001A27D8"/>
    <w:rsid w:val="0028076A"/>
    <w:rsid w:val="002E6FCB"/>
    <w:rsid w:val="00323B43"/>
    <w:rsid w:val="00377061"/>
    <w:rsid w:val="003D37D8"/>
    <w:rsid w:val="00430AB3"/>
    <w:rsid w:val="004358AB"/>
    <w:rsid w:val="004A6D3D"/>
    <w:rsid w:val="004E6D7A"/>
    <w:rsid w:val="00544D1B"/>
    <w:rsid w:val="00546528"/>
    <w:rsid w:val="005551B0"/>
    <w:rsid w:val="00570A86"/>
    <w:rsid w:val="008B7726"/>
    <w:rsid w:val="0096559D"/>
    <w:rsid w:val="009F3827"/>
    <w:rsid w:val="00A969BE"/>
    <w:rsid w:val="00B32B60"/>
    <w:rsid w:val="00B40F77"/>
    <w:rsid w:val="00B73883"/>
    <w:rsid w:val="00C368B0"/>
    <w:rsid w:val="00CE3469"/>
    <w:rsid w:val="00CE4EA5"/>
    <w:rsid w:val="00D84C6A"/>
    <w:rsid w:val="00DC67CB"/>
    <w:rsid w:val="00DD4348"/>
    <w:rsid w:val="00E4411D"/>
    <w:rsid w:val="00E5616F"/>
    <w:rsid w:val="00EA7E95"/>
    <w:rsid w:val="00FE56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6559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3</Pages>
  <Words>223</Words>
  <Characters>1272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XZJD</dc:creator>
  <cp:keywords/>
  <dc:description/>
  <cp:lastModifiedBy>USER</cp:lastModifiedBy>
  <cp:revision>8</cp:revision>
  <dcterms:created xsi:type="dcterms:W3CDTF">2021-09-07T11:10:00Z</dcterms:created>
  <dcterms:modified xsi:type="dcterms:W3CDTF">2021-09-08T01:25:00Z</dcterms:modified>
</cp:coreProperties>
</file>