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4DB" w:rsidRDefault="00A124DB">
      <w:pPr>
        <w:ind w:firstLineChars="0" w:firstLine="0"/>
        <w:jc w:val="center"/>
        <w:rPr>
          <w:rFonts w:ascii="华文中宋" w:eastAsia="华文中宋" w:hAnsi="华文中宋"/>
          <w:sz w:val="44"/>
          <w:szCs w:val="44"/>
        </w:rPr>
      </w:pPr>
    </w:p>
    <w:p w:rsidR="00A124DB" w:rsidRDefault="00632853">
      <w:pPr>
        <w:ind w:firstLineChars="0" w:firstLine="0"/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阳泉市文化艺术学校</w:t>
      </w:r>
      <w:r>
        <w:rPr>
          <w:rFonts w:ascii="华文中宋" w:eastAsia="华文中宋" w:hAnsi="华文中宋" w:hint="eastAsia"/>
          <w:sz w:val="44"/>
          <w:szCs w:val="44"/>
        </w:rPr>
        <w:t>20</w:t>
      </w:r>
      <w:r>
        <w:rPr>
          <w:rFonts w:ascii="华文中宋" w:eastAsia="华文中宋" w:hAnsi="华文中宋"/>
          <w:sz w:val="44"/>
          <w:szCs w:val="44"/>
        </w:rPr>
        <w:t>20</w:t>
      </w:r>
      <w:r>
        <w:rPr>
          <w:rFonts w:ascii="华文中宋" w:eastAsia="华文中宋" w:hAnsi="华文中宋" w:hint="eastAsia"/>
          <w:sz w:val="44"/>
          <w:szCs w:val="44"/>
        </w:rPr>
        <w:t>年度部门决算</w:t>
      </w:r>
    </w:p>
    <w:p w:rsidR="00A124DB" w:rsidRDefault="00A124DB">
      <w:pPr>
        <w:ind w:firstLine="880"/>
        <w:jc w:val="center"/>
        <w:rPr>
          <w:rFonts w:ascii="华文中宋" w:eastAsia="华文中宋" w:hAnsi="华文中宋"/>
          <w:sz w:val="44"/>
          <w:szCs w:val="44"/>
        </w:rPr>
      </w:pPr>
    </w:p>
    <w:p w:rsidR="00A124DB" w:rsidRDefault="00632853">
      <w:pPr>
        <w:ind w:firstLineChars="0" w:firstLine="0"/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目</w:t>
      </w:r>
      <w:r>
        <w:rPr>
          <w:rFonts w:ascii="华文中宋" w:eastAsia="华文中宋" w:hAnsi="华文中宋" w:hint="eastAsia"/>
          <w:sz w:val="44"/>
          <w:szCs w:val="44"/>
        </w:rPr>
        <w:t xml:space="preserve"> </w:t>
      </w:r>
      <w:r>
        <w:rPr>
          <w:rFonts w:ascii="华文中宋" w:eastAsia="华文中宋" w:hAnsi="华文中宋" w:hint="eastAsia"/>
          <w:sz w:val="44"/>
          <w:szCs w:val="44"/>
        </w:rPr>
        <w:t>录</w:t>
      </w:r>
    </w:p>
    <w:p w:rsidR="00A124DB" w:rsidRDefault="00632853">
      <w:pPr>
        <w:ind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第一部分</w:t>
      </w:r>
      <w:r>
        <w:rPr>
          <w:rFonts w:ascii="黑体" w:eastAsia="黑体" w:hAnsi="黑体" w:hint="eastAsia"/>
          <w:szCs w:val="32"/>
        </w:rPr>
        <w:t xml:space="preserve">  </w:t>
      </w:r>
      <w:r>
        <w:rPr>
          <w:rFonts w:ascii="黑体" w:eastAsia="黑体" w:hAnsi="黑体" w:hint="eastAsia"/>
          <w:szCs w:val="32"/>
        </w:rPr>
        <w:t>概况</w:t>
      </w:r>
    </w:p>
    <w:p w:rsidR="00A124DB" w:rsidRDefault="00632853">
      <w:pPr>
        <w:ind w:firstLine="640"/>
        <w:rPr>
          <w:rFonts w:ascii="仿宋_GB2312" w:hAnsi="楷体"/>
          <w:szCs w:val="32"/>
        </w:rPr>
      </w:pPr>
      <w:r>
        <w:rPr>
          <w:rFonts w:ascii="仿宋_GB2312" w:hAnsi="楷体" w:hint="eastAsia"/>
          <w:szCs w:val="32"/>
        </w:rPr>
        <w:t>一、本部门职责</w:t>
      </w:r>
    </w:p>
    <w:p w:rsidR="00A124DB" w:rsidRDefault="00632853">
      <w:pPr>
        <w:ind w:firstLine="640"/>
        <w:rPr>
          <w:rFonts w:ascii="仿宋_GB2312" w:hAnsi="楷体"/>
          <w:szCs w:val="32"/>
        </w:rPr>
      </w:pPr>
      <w:r>
        <w:rPr>
          <w:rFonts w:ascii="仿宋_GB2312" w:hAnsi="楷体" w:hint="eastAsia"/>
          <w:szCs w:val="32"/>
        </w:rPr>
        <w:t>二、机构设置情况</w:t>
      </w:r>
      <w:bookmarkStart w:id="0" w:name="_GoBack"/>
      <w:bookmarkEnd w:id="0"/>
    </w:p>
    <w:p w:rsidR="00A124DB" w:rsidRDefault="00632853">
      <w:pPr>
        <w:ind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第二部分</w:t>
      </w:r>
      <w:r>
        <w:rPr>
          <w:rFonts w:ascii="黑体" w:eastAsia="黑体" w:hAnsi="黑体" w:hint="eastAsia"/>
          <w:szCs w:val="32"/>
        </w:rPr>
        <w:t xml:space="preserve">  20</w:t>
      </w:r>
      <w:r>
        <w:rPr>
          <w:rFonts w:ascii="黑体" w:eastAsia="黑体" w:hAnsi="黑体"/>
          <w:szCs w:val="32"/>
        </w:rPr>
        <w:t>20</w:t>
      </w:r>
      <w:r>
        <w:rPr>
          <w:rFonts w:ascii="黑体" w:eastAsia="黑体" w:hAnsi="黑体" w:hint="eastAsia"/>
          <w:szCs w:val="32"/>
        </w:rPr>
        <w:t>年度部门决算报表</w:t>
      </w:r>
    </w:p>
    <w:p w:rsidR="00A124DB" w:rsidRDefault="00632853">
      <w:pPr>
        <w:ind w:firstLine="640"/>
        <w:rPr>
          <w:rFonts w:ascii="仿宋_GB2312" w:hAnsi="楷体"/>
          <w:szCs w:val="32"/>
        </w:rPr>
      </w:pPr>
      <w:r>
        <w:rPr>
          <w:rFonts w:ascii="仿宋_GB2312" w:hAnsi="楷体" w:hint="eastAsia"/>
          <w:szCs w:val="32"/>
        </w:rPr>
        <w:t>一、收入支出决算总表</w:t>
      </w:r>
    </w:p>
    <w:p w:rsidR="00A124DB" w:rsidRDefault="00632853">
      <w:pPr>
        <w:ind w:firstLine="640"/>
        <w:rPr>
          <w:rFonts w:ascii="仿宋_GB2312" w:hAnsi="楷体"/>
          <w:szCs w:val="32"/>
        </w:rPr>
      </w:pPr>
      <w:r>
        <w:rPr>
          <w:rFonts w:ascii="仿宋_GB2312" w:hAnsi="楷体" w:hint="eastAsia"/>
          <w:szCs w:val="32"/>
        </w:rPr>
        <w:t>二、收入决算表</w:t>
      </w:r>
    </w:p>
    <w:p w:rsidR="00A124DB" w:rsidRDefault="00632853">
      <w:pPr>
        <w:ind w:firstLine="640"/>
        <w:rPr>
          <w:rFonts w:ascii="仿宋_GB2312" w:hAnsi="楷体"/>
          <w:szCs w:val="32"/>
        </w:rPr>
      </w:pPr>
      <w:r>
        <w:rPr>
          <w:rFonts w:ascii="仿宋_GB2312" w:hAnsi="楷体" w:hint="eastAsia"/>
          <w:szCs w:val="32"/>
        </w:rPr>
        <w:t>三、支出决算表</w:t>
      </w:r>
    </w:p>
    <w:p w:rsidR="00A124DB" w:rsidRDefault="00632853">
      <w:pPr>
        <w:ind w:firstLine="640"/>
        <w:rPr>
          <w:rFonts w:ascii="仿宋_GB2312" w:hAnsi="楷体"/>
          <w:szCs w:val="32"/>
        </w:rPr>
      </w:pPr>
      <w:r>
        <w:rPr>
          <w:rFonts w:ascii="仿宋_GB2312" w:hAnsi="楷体" w:hint="eastAsia"/>
          <w:szCs w:val="32"/>
        </w:rPr>
        <w:t>四、财政拨款收入支出决算总表</w:t>
      </w:r>
    </w:p>
    <w:p w:rsidR="00A124DB" w:rsidRDefault="00632853">
      <w:pPr>
        <w:ind w:firstLine="640"/>
        <w:rPr>
          <w:rFonts w:ascii="仿宋_GB2312" w:hAnsi="楷体"/>
          <w:szCs w:val="32"/>
        </w:rPr>
      </w:pPr>
      <w:r>
        <w:rPr>
          <w:rFonts w:ascii="仿宋_GB2312" w:hAnsi="楷体" w:hint="eastAsia"/>
          <w:szCs w:val="32"/>
        </w:rPr>
        <w:t>五、一般公共预算财政拨款支出决算表（一）</w:t>
      </w:r>
    </w:p>
    <w:p w:rsidR="00A124DB" w:rsidRDefault="00632853">
      <w:pPr>
        <w:ind w:firstLine="640"/>
        <w:rPr>
          <w:rFonts w:ascii="仿宋_GB2312" w:hAnsi="楷体"/>
          <w:szCs w:val="32"/>
        </w:rPr>
      </w:pPr>
      <w:r>
        <w:rPr>
          <w:rFonts w:ascii="仿宋_GB2312" w:hAnsi="楷体" w:hint="eastAsia"/>
          <w:szCs w:val="32"/>
        </w:rPr>
        <w:t>六、一般公共预算财政拨款支出决算表（二）</w:t>
      </w:r>
    </w:p>
    <w:p w:rsidR="00A124DB" w:rsidRDefault="00632853">
      <w:pPr>
        <w:ind w:firstLine="640"/>
        <w:rPr>
          <w:rFonts w:ascii="仿宋_GB2312" w:hAnsi="楷体"/>
          <w:szCs w:val="32"/>
        </w:rPr>
      </w:pPr>
      <w:r>
        <w:rPr>
          <w:rFonts w:ascii="仿宋_GB2312" w:hAnsi="楷体" w:hint="eastAsia"/>
          <w:szCs w:val="32"/>
        </w:rPr>
        <w:t>七、一般公共预算财政拨款“三公”经费支出决算表</w:t>
      </w:r>
    </w:p>
    <w:p w:rsidR="00A124DB" w:rsidRDefault="00632853">
      <w:pPr>
        <w:ind w:firstLine="640"/>
        <w:rPr>
          <w:rFonts w:ascii="仿宋_GB2312" w:hAnsi="楷体"/>
          <w:szCs w:val="32"/>
        </w:rPr>
      </w:pPr>
      <w:r>
        <w:rPr>
          <w:rFonts w:ascii="仿宋_GB2312" w:hAnsi="楷体" w:hint="eastAsia"/>
          <w:szCs w:val="32"/>
        </w:rPr>
        <w:t>八、政府性基金预算财政拨款收入支出决算表</w:t>
      </w:r>
    </w:p>
    <w:p w:rsidR="00A124DB" w:rsidRDefault="00632853">
      <w:pPr>
        <w:ind w:firstLine="640"/>
        <w:rPr>
          <w:rFonts w:ascii="仿宋_GB2312" w:hAnsi="楷体"/>
          <w:szCs w:val="32"/>
        </w:rPr>
      </w:pPr>
      <w:r>
        <w:rPr>
          <w:rFonts w:ascii="仿宋_GB2312" w:hAnsi="楷体" w:hint="eastAsia"/>
          <w:szCs w:val="32"/>
        </w:rPr>
        <w:t>九、国有资本经营预算财政拨款支出决算表</w:t>
      </w:r>
    </w:p>
    <w:p w:rsidR="00A124DB" w:rsidRDefault="00632853">
      <w:pPr>
        <w:ind w:firstLine="640"/>
        <w:rPr>
          <w:rFonts w:ascii="仿宋_GB2312" w:hAnsi="楷体"/>
          <w:szCs w:val="32"/>
        </w:rPr>
      </w:pPr>
      <w:r>
        <w:rPr>
          <w:rFonts w:ascii="仿宋_GB2312" w:hAnsi="楷体" w:hint="eastAsia"/>
          <w:szCs w:val="32"/>
        </w:rPr>
        <w:t>十、部门决算公开相关信息统计表</w:t>
      </w:r>
    </w:p>
    <w:p w:rsidR="00A124DB" w:rsidRDefault="00632853">
      <w:pPr>
        <w:ind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第三部分</w:t>
      </w:r>
      <w:r>
        <w:rPr>
          <w:rFonts w:ascii="黑体" w:eastAsia="黑体" w:hAnsi="黑体" w:hint="eastAsia"/>
          <w:szCs w:val="32"/>
        </w:rPr>
        <w:t xml:space="preserve">  20</w:t>
      </w:r>
      <w:r>
        <w:rPr>
          <w:rFonts w:ascii="黑体" w:eastAsia="黑体" w:hAnsi="黑体"/>
          <w:szCs w:val="32"/>
        </w:rPr>
        <w:t>20</w:t>
      </w:r>
      <w:r>
        <w:rPr>
          <w:rFonts w:ascii="黑体" w:eastAsia="黑体" w:hAnsi="黑体" w:hint="eastAsia"/>
          <w:szCs w:val="32"/>
        </w:rPr>
        <w:t>年度部门决算情况说明</w:t>
      </w:r>
    </w:p>
    <w:p w:rsidR="00A124DB" w:rsidRDefault="00632853">
      <w:pPr>
        <w:ind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第四部分</w:t>
      </w:r>
      <w:r>
        <w:rPr>
          <w:rFonts w:ascii="黑体" w:eastAsia="黑体" w:hAnsi="黑体" w:hint="eastAsia"/>
          <w:szCs w:val="32"/>
        </w:rPr>
        <w:t xml:space="preserve"> </w:t>
      </w:r>
      <w:r>
        <w:rPr>
          <w:rFonts w:ascii="黑体" w:eastAsia="黑体" w:hAnsi="黑体"/>
          <w:szCs w:val="32"/>
        </w:rPr>
        <w:t xml:space="preserve"> </w:t>
      </w:r>
      <w:r>
        <w:rPr>
          <w:rFonts w:ascii="黑体" w:eastAsia="黑体" w:hAnsi="黑体" w:hint="eastAsia"/>
          <w:szCs w:val="32"/>
        </w:rPr>
        <w:t>名词解释</w:t>
      </w:r>
    </w:p>
    <w:p w:rsidR="00A124DB" w:rsidRDefault="00632853">
      <w:pPr>
        <w:ind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第五部分</w:t>
      </w:r>
      <w:r>
        <w:rPr>
          <w:rFonts w:ascii="黑体" w:eastAsia="黑体" w:hAnsi="黑体" w:hint="eastAsia"/>
          <w:szCs w:val="32"/>
        </w:rPr>
        <w:t xml:space="preserve"> </w:t>
      </w:r>
      <w:r>
        <w:rPr>
          <w:rFonts w:ascii="黑体" w:eastAsia="黑体" w:hAnsi="黑体"/>
          <w:szCs w:val="32"/>
        </w:rPr>
        <w:t xml:space="preserve"> </w:t>
      </w:r>
      <w:r>
        <w:rPr>
          <w:rFonts w:ascii="黑体" w:eastAsia="黑体" w:hAnsi="黑体" w:hint="eastAsia"/>
          <w:szCs w:val="32"/>
        </w:rPr>
        <w:t>附件</w:t>
      </w:r>
    </w:p>
    <w:p w:rsidR="00A124DB" w:rsidRDefault="00A124DB">
      <w:pPr>
        <w:ind w:firstLineChars="0" w:firstLine="0"/>
        <w:jc w:val="center"/>
        <w:rPr>
          <w:rFonts w:ascii="华文中宋" w:eastAsia="华文中宋" w:hAnsi="华文中宋"/>
          <w:sz w:val="44"/>
          <w:szCs w:val="44"/>
        </w:rPr>
      </w:pPr>
    </w:p>
    <w:p w:rsidR="00A124DB" w:rsidRDefault="00A124DB">
      <w:pPr>
        <w:ind w:firstLine="640"/>
        <w:rPr>
          <w:rFonts w:ascii="黑体" w:eastAsia="黑体" w:hAnsi="黑体"/>
          <w:szCs w:val="32"/>
        </w:rPr>
      </w:pPr>
    </w:p>
    <w:p w:rsidR="00A124DB" w:rsidRDefault="00A124DB">
      <w:pPr>
        <w:ind w:firstLine="640"/>
        <w:rPr>
          <w:rFonts w:ascii="黑体" w:eastAsia="黑体" w:hAnsi="黑体"/>
          <w:szCs w:val="32"/>
        </w:rPr>
      </w:pPr>
    </w:p>
    <w:p w:rsidR="00A124DB" w:rsidRDefault="00632853">
      <w:pPr>
        <w:ind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第一部分</w:t>
      </w:r>
      <w:r>
        <w:rPr>
          <w:rFonts w:ascii="黑体" w:eastAsia="黑体" w:hAnsi="黑体" w:hint="eastAsia"/>
          <w:szCs w:val="32"/>
        </w:rPr>
        <w:t xml:space="preserve">  </w:t>
      </w:r>
      <w:r>
        <w:rPr>
          <w:rFonts w:ascii="黑体" w:eastAsia="黑体" w:hAnsi="黑体" w:hint="eastAsia"/>
          <w:szCs w:val="32"/>
        </w:rPr>
        <w:t>概况</w:t>
      </w:r>
    </w:p>
    <w:p w:rsidR="00A124DB" w:rsidRDefault="00632853">
      <w:pPr>
        <w:pStyle w:val="a6"/>
        <w:numPr>
          <w:ilvl w:val="0"/>
          <w:numId w:val="1"/>
        </w:numPr>
        <w:ind w:firstLineChars="0"/>
        <w:rPr>
          <w:rFonts w:ascii="仿宋_GB2312" w:hAnsi="楷体"/>
          <w:szCs w:val="32"/>
        </w:rPr>
      </w:pPr>
      <w:r>
        <w:rPr>
          <w:rFonts w:ascii="仿宋_GB2312" w:hAnsi="楷体" w:hint="eastAsia"/>
          <w:szCs w:val="32"/>
        </w:rPr>
        <w:t>本部门职责</w:t>
      </w:r>
    </w:p>
    <w:p w:rsidR="00A124DB" w:rsidRDefault="00632853" w:rsidP="009A5FB7">
      <w:pPr>
        <w:ind w:firstLineChars="100" w:firstLine="320"/>
        <w:rPr>
          <w:rFonts w:ascii="仿宋_GB2312" w:hAnsi="楷体"/>
          <w:szCs w:val="32"/>
        </w:rPr>
      </w:pPr>
      <w:r>
        <w:rPr>
          <w:rFonts w:hint="eastAsia"/>
        </w:rPr>
        <w:t>阳泉市文化艺术学校职责：主要培养中专学历艺术人才，促进艺术事业发展。现设有音乐（器乐、声乐）、美术绘画（美术、美术教育）、戏剧（晋剧表演、豫剧表演）、中国舞表演、社会文化艺术（声乐、舞蹈、器乐、影视表演、播音主持）等专业。</w:t>
      </w:r>
    </w:p>
    <w:p w:rsidR="00A124DB" w:rsidRDefault="00632853">
      <w:pPr>
        <w:pStyle w:val="a6"/>
        <w:numPr>
          <w:ilvl w:val="0"/>
          <w:numId w:val="1"/>
        </w:numPr>
        <w:ind w:firstLineChars="0"/>
        <w:rPr>
          <w:rFonts w:ascii="仿宋_GB2312" w:hAnsi="楷体"/>
          <w:szCs w:val="32"/>
        </w:rPr>
      </w:pPr>
      <w:r>
        <w:rPr>
          <w:rFonts w:ascii="仿宋_GB2312" w:hAnsi="楷体" w:hint="eastAsia"/>
          <w:szCs w:val="32"/>
        </w:rPr>
        <w:t>机构设置情况</w:t>
      </w:r>
    </w:p>
    <w:p w:rsidR="00A124DB" w:rsidRDefault="00632853">
      <w:pPr>
        <w:ind w:firstLineChars="100" w:firstLine="320"/>
        <w:rPr>
          <w:rFonts w:ascii="仿宋_GB2312" w:hAnsi="楷体"/>
          <w:szCs w:val="32"/>
        </w:rPr>
      </w:pPr>
      <w:r>
        <w:rPr>
          <w:rFonts w:hint="eastAsia"/>
        </w:rPr>
        <w:t>阳泉市文化艺术学校成立于</w:t>
      </w:r>
      <w:r>
        <w:rPr>
          <w:rFonts w:hint="eastAsia"/>
        </w:rPr>
        <w:t>1975</w:t>
      </w:r>
      <w:r>
        <w:rPr>
          <w:rFonts w:hint="eastAsia"/>
        </w:rPr>
        <w:t>年，正处级全额预事业单位，内设</w:t>
      </w:r>
      <w:r>
        <w:rPr>
          <w:rFonts w:hint="eastAsia"/>
        </w:rPr>
        <w:t>8</w:t>
      </w:r>
      <w:r>
        <w:rPr>
          <w:rFonts w:hint="eastAsia"/>
        </w:rPr>
        <w:t>个机构，编制</w:t>
      </w:r>
      <w:r>
        <w:rPr>
          <w:rFonts w:hint="eastAsia"/>
        </w:rPr>
        <w:t>71</w:t>
      </w:r>
      <w:r>
        <w:rPr>
          <w:rFonts w:hint="eastAsia"/>
        </w:rPr>
        <w:t>人，</w:t>
      </w:r>
      <w:r>
        <w:rPr>
          <w:rFonts w:hint="eastAsia"/>
        </w:rPr>
        <w:t>2020</w:t>
      </w:r>
      <w:r>
        <w:rPr>
          <w:rFonts w:hint="eastAsia"/>
        </w:rPr>
        <w:t>年年末在职职工</w:t>
      </w:r>
      <w:r>
        <w:rPr>
          <w:rFonts w:hint="eastAsia"/>
        </w:rPr>
        <w:t>64</w:t>
      </w:r>
      <w:r>
        <w:rPr>
          <w:rFonts w:hint="eastAsia"/>
        </w:rPr>
        <w:t>人，退休职工</w:t>
      </w:r>
      <w:r>
        <w:rPr>
          <w:rFonts w:hint="eastAsia"/>
        </w:rPr>
        <w:t>24</w:t>
      </w:r>
      <w:r>
        <w:rPr>
          <w:rFonts w:hint="eastAsia"/>
        </w:rPr>
        <w:t>人，年末在校生</w:t>
      </w:r>
      <w:r>
        <w:rPr>
          <w:rFonts w:hint="eastAsia"/>
        </w:rPr>
        <w:t>204</w:t>
      </w:r>
      <w:r>
        <w:rPr>
          <w:rFonts w:hint="eastAsia"/>
        </w:rPr>
        <w:t>人。</w:t>
      </w:r>
    </w:p>
    <w:p w:rsidR="00A124DB" w:rsidRDefault="00632853">
      <w:pPr>
        <w:ind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第二部分</w:t>
      </w:r>
      <w:r>
        <w:rPr>
          <w:rFonts w:ascii="黑体" w:eastAsia="黑体" w:hAnsi="黑体" w:hint="eastAsia"/>
          <w:szCs w:val="32"/>
        </w:rPr>
        <w:t xml:space="preserve">  20</w:t>
      </w:r>
      <w:r>
        <w:rPr>
          <w:rFonts w:ascii="黑体" w:eastAsia="黑体" w:hAnsi="黑体"/>
          <w:szCs w:val="32"/>
        </w:rPr>
        <w:t>20</w:t>
      </w:r>
      <w:r>
        <w:rPr>
          <w:rFonts w:ascii="黑体" w:eastAsia="黑体" w:hAnsi="黑体" w:hint="eastAsia"/>
          <w:szCs w:val="32"/>
        </w:rPr>
        <w:t>年度部门决算报表</w:t>
      </w:r>
    </w:p>
    <w:p w:rsidR="00A124DB" w:rsidRDefault="00632853">
      <w:pPr>
        <w:ind w:firstLine="640"/>
        <w:rPr>
          <w:rFonts w:ascii="仿宋_GB2312" w:hAnsi="楷体"/>
          <w:szCs w:val="32"/>
        </w:rPr>
      </w:pPr>
      <w:r>
        <w:rPr>
          <w:rFonts w:ascii="仿宋_GB2312" w:hAnsi="楷体" w:hint="eastAsia"/>
          <w:szCs w:val="32"/>
        </w:rPr>
        <w:t>一、收入支出决算总表</w:t>
      </w:r>
    </w:p>
    <w:p w:rsidR="00A124DB" w:rsidRDefault="00632853">
      <w:pPr>
        <w:ind w:firstLine="640"/>
        <w:rPr>
          <w:rFonts w:ascii="仿宋_GB2312" w:hAnsi="楷体"/>
          <w:szCs w:val="32"/>
        </w:rPr>
      </w:pPr>
      <w:r>
        <w:rPr>
          <w:rFonts w:ascii="仿宋_GB2312" w:hAnsi="楷体" w:hint="eastAsia"/>
          <w:szCs w:val="32"/>
        </w:rPr>
        <w:t>二、收入决算表</w:t>
      </w:r>
    </w:p>
    <w:p w:rsidR="00A124DB" w:rsidRDefault="00632853">
      <w:pPr>
        <w:ind w:firstLine="640"/>
        <w:rPr>
          <w:rFonts w:ascii="仿宋_GB2312" w:hAnsi="楷体"/>
          <w:szCs w:val="32"/>
        </w:rPr>
      </w:pPr>
      <w:r>
        <w:rPr>
          <w:rFonts w:ascii="仿宋_GB2312" w:hAnsi="楷体" w:hint="eastAsia"/>
          <w:szCs w:val="32"/>
        </w:rPr>
        <w:t>三、支出决算表</w:t>
      </w:r>
    </w:p>
    <w:p w:rsidR="00A124DB" w:rsidRDefault="00632853">
      <w:pPr>
        <w:ind w:firstLine="640"/>
        <w:rPr>
          <w:rFonts w:ascii="仿宋_GB2312" w:hAnsi="楷体"/>
          <w:szCs w:val="32"/>
        </w:rPr>
      </w:pPr>
      <w:r>
        <w:rPr>
          <w:rFonts w:ascii="仿宋_GB2312" w:hAnsi="楷体" w:hint="eastAsia"/>
          <w:szCs w:val="32"/>
        </w:rPr>
        <w:t>四、财政拨款收入支出决算总表</w:t>
      </w:r>
    </w:p>
    <w:p w:rsidR="00A124DB" w:rsidRDefault="00632853">
      <w:pPr>
        <w:ind w:firstLine="640"/>
        <w:rPr>
          <w:rFonts w:ascii="仿宋_GB2312" w:hAnsi="楷体"/>
          <w:szCs w:val="32"/>
        </w:rPr>
      </w:pPr>
      <w:r>
        <w:rPr>
          <w:rFonts w:ascii="仿宋_GB2312" w:hAnsi="楷体" w:hint="eastAsia"/>
          <w:szCs w:val="32"/>
        </w:rPr>
        <w:t>五、一般公共预算财政拨款支出决算表（一）</w:t>
      </w:r>
    </w:p>
    <w:p w:rsidR="00A124DB" w:rsidRDefault="00632853">
      <w:pPr>
        <w:ind w:firstLine="640"/>
        <w:rPr>
          <w:rFonts w:ascii="仿宋_GB2312" w:hAnsi="楷体"/>
          <w:szCs w:val="32"/>
        </w:rPr>
      </w:pPr>
      <w:r>
        <w:rPr>
          <w:rFonts w:ascii="仿宋_GB2312" w:hAnsi="楷体" w:hint="eastAsia"/>
          <w:szCs w:val="32"/>
        </w:rPr>
        <w:t>六、一般公共预算财政拨款支出决算表（二）</w:t>
      </w:r>
    </w:p>
    <w:p w:rsidR="00A124DB" w:rsidRDefault="00632853">
      <w:pPr>
        <w:ind w:firstLine="640"/>
        <w:rPr>
          <w:rFonts w:ascii="仿宋_GB2312" w:hAnsi="楷体"/>
          <w:szCs w:val="32"/>
        </w:rPr>
      </w:pPr>
      <w:r>
        <w:rPr>
          <w:rFonts w:ascii="仿宋_GB2312" w:hAnsi="楷体" w:hint="eastAsia"/>
          <w:szCs w:val="32"/>
        </w:rPr>
        <w:t>七、一般公共预算财政拨款“三公”经费支出决算表</w:t>
      </w:r>
    </w:p>
    <w:p w:rsidR="00A124DB" w:rsidRDefault="00632853">
      <w:pPr>
        <w:ind w:firstLine="640"/>
        <w:rPr>
          <w:rFonts w:ascii="仿宋_GB2312" w:hAnsi="楷体"/>
          <w:szCs w:val="32"/>
        </w:rPr>
      </w:pPr>
      <w:r>
        <w:rPr>
          <w:rFonts w:ascii="仿宋_GB2312" w:hAnsi="楷体" w:hint="eastAsia"/>
          <w:szCs w:val="32"/>
        </w:rPr>
        <w:t>八、政府性基金预算财政拨款收入支出决算表</w:t>
      </w:r>
    </w:p>
    <w:p w:rsidR="00A124DB" w:rsidRDefault="00632853">
      <w:pPr>
        <w:ind w:firstLine="640"/>
        <w:rPr>
          <w:rFonts w:ascii="仿宋_GB2312" w:hAnsi="楷体"/>
          <w:szCs w:val="32"/>
        </w:rPr>
      </w:pPr>
      <w:r>
        <w:rPr>
          <w:rFonts w:ascii="仿宋_GB2312" w:hAnsi="楷体" w:hint="eastAsia"/>
          <w:szCs w:val="32"/>
        </w:rPr>
        <w:t>九、国有资本经营预算财政拨款支出决算表</w:t>
      </w:r>
    </w:p>
    <w:p w:rsidR="00A124DB" w:rsidRDefault="00632853">
      <w:pPr>
        <w:ind w:firstLine="640"/>
        <w:rPr>
          <w:rFonts w:ascii="仿宋_GB2312" w:hAnsi="楷体"/>
          <w:szCs w:val="32"/>
        </w:rPr>
      </w:pPr>
      <w:r>
        <w:rPr>
          <w:rFonts w:ascii="仿宋_GB2312" w:hAnsi="楷体" w:hint="eastAsia"/>
          <w:szCs w:val="32"/>
        </w:rPr>
        <w:t>十、部门决算公开相关信息统计表</w:t>
      </w:r>
    </w:p>
    <w:p w:rsidR="00A124DB" w:rsidRDefault="00632853">
      <w:pPr>
        <w:ind w:leftChars="94" w:left="301" w:firstLineChars="100" w:firstLine="300"/>
        <w:rPr>
          <w:rFonts w:ascii="仿宋_GB2312" w:hAnsi="楷体"/>
          <w:sz w:val="30"/>
          <w:szCs w:val="30"/>
        </w:rPr>
      </w:pPr>
      <w:r>
        <w:rPr>
          <w:rFonts w:ascii="仿宋_GB2312" w:hAnsi="楷体" w:hint="eastAsia"/>
          <w:sz w:val="30"/>
          <w:szCs w:val="30"/>
        </w:rPr>
        <w:lastRenderedPageBreak/>
        <w:t>（注：如果公开表中某张表是空表也要挂空表，并附说明</w:t>
      </w:r>
      <w:r>
        <w:rPr>
          <w:rFonts w:ascii="仿宋_GB2312" w:hAnsi="楷体"/>
          <w:sz w:val="30"/>
          <w:szCs w:val="30"/>
        </w:rPr>
        <w:t>）</w:t>
      </w:r>
      <w:r>
        <w:rPr>
          <w:rFonts w:ascii="黑体" w:eastAsia="黑体" w:hAnsi="黑体" w:hint="eastAsia"/>
          <w:szCs w:val="32"/>
        </w:rPr>
        <w:t>第三部分</w:t>
      </w:r>
      <w:r>
        <w:rPr>
          <w:rFonts w:ascii="黑体" w:eastAsia="黑体" w:hAnsi="黑体" w:hint="eastAsia"/>
          <w:szCs w:val="32"/>
        </w:rPr>
        <w:t xml:space="preserve">  20</w:t>
      </w:r>
      <w:r>
        <w:rPr>
          <w:rFonts w:ascii="黑体" w:eastAsia="黑体" w:hAnsi="黑体"/>
          <w:szCs w:val="32"/>
        </w:rPr>
        <w:t>20</w:t>
      </w:r>
      <w:r>
        <w:rPr>
          <w:rFonts w:ascii="黑体" w:eastAsia="黑体" w:hAnsi="黑体" w:hint="eastAsia"/>
          <w:szCs w:val="32"/>
        </w:rPr>
        <w:t>年度部门决算情况说明</w:t>
      </w:r>
    </w:p>
    <w:p w:rsidR="00A124DB" w:rsidRDefault="00632853">
      <w:pPr>
        <w:ind w:firstLine="643"/>
        <w:rPr>
          <w:rFonts w:ascii="仿宋_GB2312"/>
          <w:b/>
          <w:szCs w:val="32"/>
        </w:rPr>
      </w:pPr>
      <w:r>
        <w:rPr>
          <w:rFonts w:ascii="仿宋_GB2312" w:hint="eastAsia"/>
          <w:b/>
          <w:szCs w:val="32"/>
        </w:rPr>
        <w:t>一、收入支出决算总体情况说明</w:t>
      </w:r>
    </w:p>
    <w:p w:rsidR="00A124DB" w:rsidRDefault="00632853">
      <w:pPr>
        <w:ind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20</w:t>
      </w:r>
      <w:r>
        <w:rPr>
          <w:rFonts w:ascii="仿宋_GB2312"/>
          <w:szCs w:val="32"/>
        </w:rPr>
        <w:t>20</w:t>
      </w:r>
      <w:r>
        <w:rPr>
          <w:rFonts w:ascii="仿宋_GB2312" w:hint="eastAsia"/>
          <w:szCs w:val="32"/>
        </w:rPr>
        <w:t>年度收入</w:t>
      </w:r>
      <w:r>
        <w:rPr>
          <w:rFonts w:ascii="仿宋_GB2312"/>
          <w:szCs w:val="32"/>
        </w:rPr>
        <w:t>总计</w:t>
      </w:r>
      <w:r>
        <w:rPr>
          <w:rFonts w:ascii="仿宋_GB2312" w:hint="eastAsia"/>
          <w:szCs w:val="32"/>
        </w:rPr>
        <w:t>901.48</w:t>
      </w:r>
      <w:r>
        <w:rPr>
          <w:rFonts w:ascii="仿宋_GB2312" w:hint="eastAsia"/>
          <w:szCs w:val="32"/>
        </w:rPr>
        <w:t>万元、支</w:t>
      </w:r>
      <w:r>
        <w:rPr>
          <w:rFonts w:ascii="仿宋_GB2312" w:hint="eastAsia"/>
          <w:szCs w:val="32"/>
        </w:rPr>
        <w:t>出总计</w:t>
      </w:r>
      <w:r>
        <w:rPr>
          <w:rFonts w:ascii="仿宋_GB2312" w:hint="eastAsia"/>
          <w:szCs w:val="32"/>
        </w:rPr>
        <w:t>906.72</w:t>
      </w:r>
      <w:r>
        <w:rPr>
          <w:rFonts w:ascii="仿宋_GB2312" w:hint="eastAsia"/>
          <w:szCs w:val="32"/>
        </w:rPr>
        <w:t>万元。与</w:t>
      </w:r>
      <w:r>
        <w:rPr>
          <w:rFonts w:ascii="仿宋_GB2312" w:hint="eastAsia"/>
          <w:szCs w:val="32"/>
        </w:rPr>
        <w:t>201</w:t>
      </w:r>
      <w:r>
        <w:rPr>
          <w:rFonts w:ascii="仿宋_GB2312"/>
          <w:szCs w:val="32"/>
        </w:rPr>
        <w:t>9</w:t>
      </w:r>
      <w:r>
        <w:rPr>
          <w:rFonts w:ascii="仿宋_GB2312" w:hint="eastAsia"/>
          <w:szCs w:val="32"/>
        </w:rPr>
        <w:t>年相比，收入总计增加</w:t>
      </w:r>
      <w:r>
        <w:rPr>
          <w:rFonts w:ascii="仿宋_GB2312" w:hint="eastAsia"/>
          <w:szCs w:val="32"/>
        </w:rPr>
        <w:t>46.08</w:t>
      </w:r>
      <w:r>
        <w:rPr>
          <w:rFonts w:ascii="仿宋_GB2312" w:hint="eastAsia"/>
          <w:szCs w:val="32"/>
        </w:rPr>
        <w:t>万元，增加</w:t>
      </w:r>
      <w:r>
        <w:rPr>
          <w:rFonts w:ascii="仿宋_GB2312" w:hint="eastAsia"/>
          <w:szCs w:val="32"/>
        </w:rPr>
        <w:t>5.38%</w:t>
      </w:r>
      <w:r>
        <w:rPr>
          <w:rFonts w:ascii="仿宋_GB2312" w:hint="eastAsia"/>
          <w:szCs w:val="32"/>
        </w:rPr>
        <w:t>，</w:t>
      </w:r>
      <w:r>
        <w:rPr>
          <w:rFonts w:ascii="仿宋_GB2312"/>
          <w:szCs w:val="32"/>
        </w:rPr>
        <w:t>支出总计减</w:t>
      </w:r>
      <w:r>
        <w:rPr>
          <w:rFonts w:ascii="仿宋_GB2312" w:hint="eastAsia"/>
          <w:szCs w:val="32"/>
        </w:rPr>
        <w:t>少</w:t>
      </w:r>
      <w:r>
        <w:rPr>
          <w:rFonts w:ascii="仿宋_GB2312" w:hint="eastAsia"/>
          <w:szCs w:val="32"/>
        </w:rPr>
        <w:t>74.15</w:t>
      </w:r>
      <w:r>
        <w:rPr>
          <w:rFonts w:ascii="仿宋_GB2312" w:hint="eastAsia"/>
          <w:szCs w:val="32"/>
        </w:rPr>
        <w:t>万元</w:t>
      </w:r>
      <w:r>
        <w:rPr>
          <w:rFonts w:ascii="仿宋_GB2312"/>
          <w:szCs w:val="32"/>
        </w:rPr>
        <w:t>，下降</w:t>
      </w:r>
      <w:r>
        <w:rPr>
          <w:rFonts w:ascii="仿宋_GB2312" w:hint="eastAsia"/>
          <w:szCs w:val="32"/>
        </w:rPr>
        <w:t>7.56</w:t>
      </w:r>
      <w:r>
        <w:rPr>
          <w:rFonts w:ascii="仿宋_GB2312"/>
          <w:szCs w:val="32"/>
        </w:rPr>
        <w:t>%</w:t>
      </w:r>
      <w:r>
        <w:rPr>
          <w:rFonts w:ascii="仿宋_GB2312" w:hint="eastAsia"/>
          <w:szCs w:val="32"/>
        </w:rPr>
        <w:t>。主要原因是职工保险缴费增加，上年专项结转资金减少，所以收入比上年增加，支出比上年减少。</w:t>
      </w:r>
    </w:p>
    <w:p w:rsidR="00A124DB" w:rsidRDefault="00632853">
      <w:pPr>
        <w:spacing w:line="580" w:lineRule="exact"/>
        <w:ind w:firstLine="643"/>
        <w:outlineLvl w:val="0"/>
        <w:rPr>
          <w:rFonts w:ascii="仿宋_GB2312"/>
          <w:b/>
          <w:szCs w:val="32"/>
        </w:rPr>
      </w:pPr>
      <w:r>
        <w:rPr>
          <w:rFonts w:ascii="仿宋_GB2312" w:hint="eastAsia"/>
          <w:b/>
          <w:szCs w:val="32"/>
        </w:rPr>
        <w:t>二、收入决算情况说明</w:t>
      </w:r>
    </w:p>
    <w:p w:rsidR="00A124DB" w:rsidRDefault="00632853">
      <w:pPr>
        <w:spacing w:line="580" w:lineRule="exact"/>
        <w:ind w:firstLine="640"/>
        <w:rPr>
          <w:rFonts w:ascii="仿宋_GB2312"/>
          <w:szCs w:val="32"/>
        </w:rPr>
      </w:pP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年度收入合计</w:t>
      </w:r>
      <w:r>
        <w:rPr>
          <w:rFonts w:ascii="仿宋_GB2312" w:hint="eastAsia"/>
          <w:szCs w:val="32"/>
        </w:rPr>
        <w:t>901.48</w:t>
      </w:r>
      <w:r>
        <w:rPr>
          <w:rFonts w:ascii="仿宋_GB2312" w:hint="eastAsia"/>
          <w:szCs w:val="32"/>
        </w:rPr>
        <w:t>万元，其中：财政拨款收入</w:t>
      </w:r>
      <w:r>
        <w:rPr>
          <w:rFonts w:ascii="仿宋_GB2312" w:hint="eastAsia"/>
          <w:szCs w:val="32"/>
        </w:rPr>
        <w:t>896.5</w:t>
      </w:r>
      <w:r>
        <w:rPr>
          <w:rFonts w:ascii="仿宋_GB2312" w:hint="eastAsia"/>
          <w:szCs w:val="32"/>
        </w:rPr>
        <w:t>万元，占比</w:t>
      </w:r>
      <w:r>
        <w:rPr>
          <w:rFonts w:ascii="仿宋_GB2312" w:hint="eastAsia"/>
          <w:szCs w:val="32"/>
        </w:rPr>
        <w:t>99.45%</w:t>
      </w:r>
      <w:r>
        <w:rPr>
          <w:rFonts w:ascii="仿宋_GB2312" w:hint="eastAsia"/>
          <w:szCs w:val="32"/>
        </w:rPr>
        <w:t>；上级补助收入</w:t>
      </w:r>
      <w:r>
        <w:rPr>
          <w:rFonts w:ascii="仿宋_GB2312" w:hint="eastAsia"/>
          <w:szCs w:val="32"/>
        </w:rPr>
        <w:t>0</w:t>
      </w:r>
      <w:r>
        <w:rPr>
          <w:rFonts w:ascii="仿宋_GB2312" w:hint="eastAsia"/>
          <w:szCs w:val="32"/>
        </w:rPr>
        <w:t>万元，占比</w:t>
      </w:r>
      <w:r>
        <w:rPr>
          <w:rFonts w:ascii="仿宋_GB2312" w:hint="eastAsia"/>
          <w:szCs w:val="32"/>
        </w:rPr>
        <w:t>0%</w:t>
      </w:r>
      <w:r>
        <w:rPr>
          <w:rFonts w:ascii="仿宋_GB2312" w:hint="eastAsia"/>
          <w:szCs w:val="32"/>
        </w:rPr>
        <w:t>；事业收入</w:t>
      </w:r>
      <w:r>
        <w:rPr>
          <w:rFonts w:ascii="仿宋_GB2312" w:hint="eastAsia"/>
          <w:szCs w:val="32"/>
        </w:rPr>
        <w:t>4.98</w:t>
      </w:r>
      <w:r>
        <w:rPr>
          <w:rFonts w:ascii="仿宋_GB2312" w:hint="eastAsia"/>
          <w:szCs w:val="32"/>
        </w:rPr>
        <w:t>万元，占比</w:t>
      </w:r>
      <w:r>
        <w:rPr>
          <w:rFonts w:ascii="仿宋_GB2312" w:hint="eastAsia"/>
          <w:szCs w:val="32"/>
        </w:rPr>
        <w:t>0.55%</w:t>
      </w:r>
      <w:r>
        <w:rPr>
          <w:rFonts w:ascii="仿宋_GB2312" w:hint="eastAsia"/>
          <w:szCs w:val="32"/>
        </w:rPr>
        <w:t>；经营收入</w:t>
      </w:r>
      <w:r>
        <w:rPr>
          <w:rFonts w:ascii="仿宋_GB2312" w:hint="eastAsia"/>
          <w:szCs w:val="32"/>
        </w:rPr>
        <w:t>0</w:t>
      </w:r>
      <w:r>
        <w:rPr>
          <w:rFonts w:ascii="仿宋_GB2312" w:hint="eastAsia"/>
          <w:szCs w:val="32"/>
        </w:rPr>
        <w:t>万元，占比</w:t>
      </w:r>
      <w:r>
        <w:rPr>
          <w:rFonts w:ascii="仿宋_GB2312" w:hint="eastAsia"/>
          <w:szCs w:val="32"/>
        </w:rPr>
        <w:t>0%</w:t>
      </w:r>
      <w:r>
        <w:rPr>
          <w:rFonts w:ascii="仿宋_GB2312" w:hint="eastAsia"/>
          <w:szCs w:val="32"/>
        </w:rPr>
        <w:t>；附属单位上缴收入</w:t>
      </w:r>
      <w:r>
        <w:rPr>
          <w:rFonts w:ascii="仿宋_GB2312" w:hint="eastAsia"/>
          <w:szCs w:val="32"/>
        </w:rPr>
        <w:t>0</w:t>
      </w:r>
      <w:r>
        <w:rPr>
          <w:rFonts w:ascii="仿宋_GB2312" w:hint="eastAsia"/>
          <w:szCs w:val="32"/>
        </w:rPr>
        <w:t>万元，占比</w:t>
      </w:r>
      <w:r>
        <w:rPr>
          <w:rFonts w:ascii="仿宋_GB2312" w:hint="eastAsia"/>
          <w:szCs w:val="32"/>
        </w:rPr>
        <w:t>0%</w:t>
      </w:r>
      <w:r>
        <w:rPr>
          <w:rFonts w:ascii="仿宋_GB2312" w:hint="eastAsia"/>
          <w:szCs w:val="32"/>
        </w:rPr>
        <w:t>；其他收入</w:t>
      </w:r>
      <w:r>
        <w:rPr>
          <w:rFonts w:ascii="仿宋_GB2312" w:hint="eastAsia"/>
          <w:szCs w:val="32"/>
        </w:rPr>
        <w:t>0</w:t>
      </w:r>
      <w:r>
        <w:rPr>
          <w:rFonts w:ascii="仿宋_GB2312" w:hint="eastAsia"/>
          <w:szCs w:val="32"/>
        </w:rPr>
        <w:t>万元，占比</w:t>
      </w:r>
      <w:r>
        <w:rPr>
          <w:rFonts w:ascii="仿宋_GB2312" w:hint="eastAsia"/>
          <w:szCs w:val="32"/>
        </w:rPr>
        <w:t>0%</w:t>
      </w:r>
      <w:r>
        <w:rPr>
          <w:rFonts w:ascii="仿宋_GB2312" w:hint="eastAsia"/>
          <w:szCs w:val="32"/>
        </w:rPr>
        <w:t>。</w:t>
      </w:r>
    </w:p>
    <w:p w:rsidR="00A124DB" w:rsidRDefault="00632853">
      <w:pPr>
        <w:spacing w:line="580" w:lineRule="exact"/>
        <w:ind w:firstLine="643"/>
        <w:rPr>
          <w:rFonts w:ascii="仿宋_GB2312"/>
          <w:b/>
          <w:szCs w:val="32"/>
        </w:rPr>
      </w:pPr>
      <w:r>
        <w:rPr>
          <w:rFonts w:ascii="仿宋_GB2312" w:hint="eastAsia"/>
          <w:b/>
          <w:szCs w:val="32"/>
        </w:rPr>
        <w:t>三、支出决算情况说明</w:t>
      </w:r>
    </w:p>
    <w:p w:rsidR="00A124DB" w:rsidRDefault="00632853">
      <w:pPr>
        <w:spacing w:line="580" w:lineRule="exact"/>
        <w:ind w:firstLine="640"/>
        <w:rPr>
          <w:rFonts w:ascii="仿宋_GB2312"/>
          <w:szCs w:val="32"/>
        </w:rPr>
      </w:pP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年度支出合计</w:t>
      </w:r>
      <w:r>
        <w:rPr>
          <w:rFonts w:ascii="仿宋_GB2312" w:hint="eastAsia"/>
          <w:szCs w:val="32"/>
        </w:rPr>
        <w:t>906.72</w:t>
      </w:r>
      <w:r>
        <w:rPr>
          <w:rFonts w:ascii="仿宋_GB2312" w:hint="eastAsia"/>
          <w:szCs w:val="32"/>
        </w:rPr>
        <w:t>万元，其中：基本支出</w:t>
      </w:r>
      <w:r>
        <w:rPr>
          <w:rFonts w:ascii="仿宋_GB2312" w:hint="eastAsia"/>
          <w:szCs w:val="32"/>
        </w:rPr>
        <w:t>797.87</w:t>
      </w:r>
      <w:r>
        <w:rPr>
          <w:rFonts w:ascii="仿宋_GB2312" w:hint="eastAsia"/>
          <w:szCs w:val="32"/>
        </w:rPr>
        <w:t>万元，占比</w:t>
      </w:r>
      <w:r w:rsidR="00850EF2">
        <w:rPr>
          <w:rFonts w:ascii="仿宋_GB2312" w:hint="eastAsia"/>
          <w:szCs w:val="32"/>
        </w:rPr>
        <w:t>88</w:t>
      </w:r>
      <w:r>
        <w:rPr>
          <w:rFonts w:ascii="仿宋_GB2312" w:hint="eastAsia"/>
          <w:szCs w:val="32"/>
        </w:rPr>
        <w:t>%</w:t>
      </w:r>
      <w:r>
        <w:rPr>
          <w:rFonts w:ascii="仿宋_GB2312" w:hint="eastAsia"/>
          <w:szCs w:val="32"/>
        </w:rPr>
        <w:t>；项目支出</w:t>
      </w:r>
      <w:r>
        <w:rPr>
          <w:rFonts w:ascii="仿宋_GB2312" w:hint="eastAsia"/>
          <w:szCs w:val="32"/>
        </w:rPr>
        <w:t>108.84</w:t>
      </w:r>
      <w:r>
        <w:rPr>
          <w:rFonts w:ascii="仿宋_GB2312" w:hint="eastAsia"/>
          <w:szCs w:val="32"/>
        </w:rPr>
        <w:t>万元，占比</w:t>
      </w:r>
      <w:r>
        <w:rPr>
          <w:rFonts w:ascii="仿宋_GB2312" w:hint="eastAsia"/>
          <w:szCs w:val="32"/>
        </w:rPr>
        <w:t>12%</w:t>
      </w:r>
      <w:r>
        <w:rPr>
          <w:rFonts w:ascii="仿宋_GB2312" w:hint="eastAsia"/>
          <w:szCs w:val="32"/>
        </w:rPr>
        <w:t>；上缴上级支出</w:t>
      </w:r>
      <w:r>
        <w:rPr>
          <w:rFonts w:ascii="仿宋_GB2312" w:hint="eastAsia"/>
          <w:szCs w:val="32"/>
        </w:rPr>
        <w:t>0</w:t>
      </w:r>
      <w:r>
        <w:rPr>
          <w:rFonts w:ascii="仿宋_GB2312" w:hint="eastAsia"/>
          <w:szCs w:val="32"/>
        </w:rPr>
        <w:t>万元，占比</w:t>
      </w:r>
      <w:r>
        <w:rPr>
          <w:rFonts w:ascii="仿宋_GB2312" w:hint="eastAsia"/>
          <w:szCs w:val="32"/>
        </w:rPr>
        <w:t>0%</w:t>
      </w:r>
      <w:r>
        <w:rPr>
          <w:rFonts w:ascii="仿宋_GB2312" w:hint="eastAsia"/>
          <w:szCs w:val="32"/>
        </w:rPr>
        <w:t>，经营支出</w:t>
      </w:r>
      <w:r>
        <w:rPr>
          <w:rFonts w:ascii="仿宋_GB2312" w:hint="eastAsia"/>
          <w:szCs w:val="32"/>
        </w:rPr>
        <w:t>0</w:t>
      </w:r>
      <w:r>
        <w:rPr>
          <w:rFonts w:ascii="仿宋_GB2312" w:hint="eastAsia"/>
          <w:szCs w:val="32"/>
        </w:rPr>
        <w:t>万元，占比</w:t>
      </w:r>
      <w:r>
        <w:rPr>
          <w:rFonts w:ascii="仿宋_GB2312" w:hint="eastAsia"/>
          <w:szCs w:val="32"/>
        </w:rPr>
        <w:t>0%,</w:t>
      </w:r>
      <w:r>
        <w:rPr>
          <w:rFonts w:ascii="仿宋_GB2312" w:hint="eastAsia"/>
          <w:szCs w:val="32"/>
        </w:rPr>
        <w:t>对附属单位补助支出</w:t>
      </w:r>
      <w:r>
        <w:rPr>
          <w:rFonts w:ascii="仿宋_GB2312" w:hint="eastAsia"/>
          <w:szCs w:val="32"/>
        </w:rPr>
        <w:t>0</w:t>
      </w:r>
      <w:r>
        <w:rPr>
          <w:rFonts w:ascii="仿宋_GB2312" w:hint="eastAsia"/>
          <w:szCs w:val="32"/>
        </w:rPr>
        <w:t>万元，占比</w:t>
      </w:r>
      <w:r>
        <w:rPr>
          <w:rFonts w:ascii="仿宋_GB2312" w:hint="eastAsia"/>
          <w:szCs w:val="32"/>
        </w:rPr>
        <w:t>0%</w:t>
      </w:r>
      <w:r>
        <w:rPr>
          <w:rFonts w:ascii="仿宋_GB2312" w:hint="eastAsia"/>
          <w:szCs w:val="32"/>
        </w:rPr>
        <w:t>。</w:t>
      </w:r>
    </w:p>
    <w:p w:rsidR="00A124DB" w:rsidRDefault="00632853">
      <w:pPr>
        <w:spacing w:line="580" w:lineRule="exact"/>
        <w:ind w:firstLine="643"/>
        <w:rPr>
          <w:rFonts w:ascii="仿宋_GB2312"/>
          <w:b/>
          <w:szCs w:val="32"/>
        </w:rPr>
      </w:pPr>
      <w:r>
        <w:rPr>
          <w:rFonts w:ascii="仿宋_GB2312" w:hint="eastAsia"/>
          <w:b/>
          <w:szCs w:val="32"/>
        </w:rPr>
        <w:t>四、财政拨款收入支出决算总体情况说明</w:t>
      </w:r>
    </w:p>
    <w:p w:rsidR="00A124DB" w:rsidRDefault="00632853">
      <w:pPr>
        <w:spacing w:line="580" w:lineRule="exact"/>
        <w:ind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20</w:t>
      </w:r>
      <w:r>
        <w:rPr>
          <w:rFonts w:ascii="仿宋_GB2312"/>
          <w:szCs w:val="32"/>
        </w:rPr>
        <w:t>20</w:t>
      </w:r>
      <w:r>
        <w:rPr>
          <w:rFonts w:ascii="仿宋_GB2312" w:hint="eastAsia"/>
          <w:szCs w:val="32"/>
        </w:rPr>
        <w:t>年度财政拨款收入</w:t>
      </w:r>
      <w:r>
        <w:rPr>
          <w:rFonts w:ascii="仿宋_GB2312"/>
          <w:szCs w:val="32"/>
        </w:rPr>
        <w:t>总计</w:t>
      </w:r>
      <w:r>
        <w:rPr>
          <w:rFonts w:ascii="仿宋_GB2312" w:hint="eastAsia"/>
          <w:szCs w:val="32"/>
        </w:rPr>
        <w:t>896.5</w:t>
      </w:r>
      <w:r>
        <w:rPr>
          <w:rFonts w:ascii="仿宋_GB2312" w:hint="eastAsia"/>
          <w:szCs w:val="32"/>
        </w:rPr>
        <w:t>万元、支出总计</w:t>
      </w:r>
      <w:r>
        <w:rPr>
          <w:rFonts w:ascii="仿宋_GB2312" w:hint="eastAsia"/>
          <w:szCs w:val="32"/>
        </w:rPr>
        <w:t>901.74</w:t>
      </w:r>
      <w:r>
        <w:rPr>
          <w:rFonts w:ascii="仿宋_GB2312" w:hint="eastAsia"/>
          <w:szCs w:val="32"/>
        </w:rPr>
        <w:t>万元。与</w:t>
      </w:r>
      <w:r>
        <w:rPr>
          <w:rFonts w:ascii="仿宋_GB2312" w:hint="eastAsia"/>
          <w:szCs w:val="32"/>
        </w:rPr>
        <w:t>201</w:t>
      </w:r>
      <w:r>
        <w:rPr>
          <w:rFonts w:ascii="仿宋_GB2312"/>
          <w:szCs w:val="32"/>
        </w:rPr>
        <w:t>9</w:t>
      </w:r>
      <w:r>
        <w:rPr>
          <w:rFonts w:ascii="仿宋_GB2312" w:hint="eastAsia"/>
          <w:szCs w:val="32"/>
        </w:rPr>
        <w:t>年相比，财政拨款收入总计增加</w:t>
      </w:r>
      <w:r>
        <w:rPr>
          <w:rFonts w:ascii="仿宋_GB2312" w:hint="eastAsia"/>
          <w:szCs w:val="32"/>
        </w:rPr>
        <w:t>47.1</w:t>
      </w:r>
      <w:r>
        <w:rPr>
          <w:rFonts w:ascii="仿宋_GB2312" w:hint="eastAsia"/>
          <w:szCs w:val="32"/>
        </w:rPr>
        <w:t>万元，增加</w:t>
      </w:r>
      <w:r>
        <w:rPr>
          <w:rFonts w:ascii="仿宋_GB2312" w:hint="eastAsia"/>
          <w:szCs w:val="32"/>
        </w:rPr>
        <w:t>5.55%</w:t>
      </w:r>
      <w:r>
        <w:rPr>
          <w:rFonts w:ascii="仿宋_GB2312" w:hint="eastAsia"/>
          <w:szCs w:val="32"/>
        </w:rPr>
        <w:t>，财政拨款支出总计减少</w:t>
      </w:r>
      <w:r>
        <w:rPr>
          <w:rFonts w:ascii="仿宋_GB2312" w:hint="eastAsia"/>
          <w:szCs w:val="32"/>
        </w:rPr>
        <w:t>73.13</w:t>
      </w:r>
      <w:r>
        <w:rPr>
          <w:rFonts w:ascii="仿宋_GB2312" w:hint="eastAsia"/>
          <w:szCs w:val="32"/>
        </w:rPr>
        <w:t>万</w:t>
      </w:r>
      <w:r>
        <w:rPr>
          <w:rFonts w:ascii="仿宋_GB2312" w:hint="eastAsia"/>
          <w:szCs w:val="32"/>
        </w:rPr>
        <w:lastRenderedPageBreak/>
        <w:t>元，下降</w:t>
      </w:r>
      <w:r>
        <w:rPr>
          <w:rFonts w:ascii="仿宋_GB2312" w:hint="eastAsia"/>
          <w:szCs w:val="32"/>
        </w:rPr>
        <w:t>7.5%</w:t>
      </w:r>
      <w:r>
        <w:rPr>
          <w:rFonts w:ascii="仿宋_GB2312" w:hint="eastAsia"/>
          <w:szCs w:val="32"/>
        </w:rPr>
        <w:t>。主要原因是本年职工工资、保险缴费增加，上年专项经费结转减少，所以收入比上</w:t>
      </w:r>
      <w:r>
        <w:rPr>
          <w:rFonts w:ascii="仿宋_GB2312" w:hint="eastAsia"/>
          <w:szCs w:val="32"/>
        </w:rPr>
        <w:t>年增加，支出比上年减少。</w:t>
      </w:r>
    </w:p>
    <w:p w:rsidR="00A124DB" w:rsidRDefault="00632853">
      <w:pPr>
        <w:spacing w:line="580" w:lineRule="exact"/>
        <w:ind w:firstLine="643"/>
        <w:rPr>
          <w:rFonts w:ascii="仿宋_GB2312"/>
          <w:b/>
          <w:szCs w:val="32"/>
        </w:rPr>
      </w:pPr>
      <w:r>
        <w:rPr>
          <w:rFonts w:ascii="仿宋_GB2312" w:hint="eastAsia"/>
          <w:b/>
          <w:szCs w:val="32"/>
        </w:rPr>
        <w:t>五、一般公共预算财政拨款支出决算情况说明</w:t>
      </w:r>
    </w:p>
    <w:p w:rsidR="00A124DB" w:rsidRDefault="00632853">
      <w:pPr>
        <w:spacing w:line="580" w:lineRule="exact"/>
        <w:ind w:firstLine="643"/>
        <w:rPr>
          <w:rFonts w:ascii="仿宋_GB2312"/>
          <w:b/>
          <w:szCs w:val="32"/>
        </w:rPr>
      </w:pPr>
      <w:r>
        <w:rPr>
          <w:rFonts w:ascii="仿宋_GB2312" w:hint="eastAsia"/>
          <w:b/>
          <w:szCs w:val="32"/>
        </w:rPr>
        <w:t>（一）财政拨款支出决算总体情况</w:t>
      </w:r>
    </w:p>
    <w:p w:rsidR="00A124DB" w:rsidRDefault="00632853">
      <w:pPr>
        <w:spacing w:line="580" w:lineRule="exact"/>
        <w:ind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20</w:t>
      </w:r>
      <w:r>
        <w:rPr>
          <w:rFonts w:ascii="仿宋_GB2312"/>
          <w:szCs w:val="32"/>
        </w:rPr>
        <w:t>20</w:t>
      </w:r>
      <w:r>
        <w:rPr>
          <w:rFonts w:ascii="仿宋_GB2312" w:hint="eastAsia"/>
          <w:szCs w:val="32"/>
        </w:rPr>
        <w:t>年度财政拨款支出</w:t>
      </w:r>
      <w:r>
        <w:rPr>
          <w:rFonts w:ascii="仿宋_GB2312" w:hint="eastAsia"/>
          <w:szCs w:val="32"/>
        </w:rPr>
        <w:t>901.74</w:t>
      </w:r>
      <w:r>
        <w:rPr>
          <w:rFonts w:ascii="仿宋_GB2312" w:hint="eastAsia"/>
          <w:szCs w:val="32"/>
        </w:rPr>
        <w:t>万元，占本年支出合计的</w:t>
      </w:r>
      <w:r>
        <w:rPr>
          <w:rFonts w:ascii="仿宋_GB2312" w:hint="eastAsia"/>
          <w:szCs w:val="32"/>
        </w:rPr>
        <w:t>99.45%</w:t>
      </w:r>
      <w:r>
        <w:rPr>
          <w:rFonts w:ascii="仿宋_GB2312" w:hint="eastAsia"/>
          <w:szCs w:val="32"/>
        </w:rPr>
        <w:t>。与</w:t>
      </w:r>
      <w:r>
        <w:rPr>
          <w:rFonts w:ascii="仿宋_GB2312" w:hint="eastAsia"/>
          <w:szCs w:val="32"/>
        </w:rPr>
        <w:t>201</w:t>
      </w:r>
      <w:r>
        <w:rPr>
          <w:rFonts w:ascii="仿宋_GB2312"/>
          <w:szCs w:val="32"/>
        </w:rPr>
        <w:t>9</w:t>
      </w:r>
      <w:r>
        <w:rPr>
          <w:rFonts w:ascii="仿宋_GB2312" w:hint="eastAsia"/>
          <w:szCs w:val="32"/>
        </w:rPr>
        <w:t>年相比，财政拨款支出减少</w:t>
      </w:r>
      <w:r>
        <w:rPr>
          <w:rFonts w:ascii="仿宋_GB2312" w:hint="eastAsia"/>
          <w:szCs w:val="32"/>
        </w:rPr>
        <w:t>73.13</w:t>
      </w:r>
      <w:r>
        <w:rPr>
          <w:rFonts w:ascii="仿宋_GB2312" w:hint="eastAsia"/>
          <w:szCs w:val="32"/>
        </w:rPr>
        <w:t>万元，下降</w:t>
      </w:r>
      <w:r>
        <w:rPr>
          <w:rFonts w:ascii="仿宋_GB2312" w:hint="eastAsia"/>
          <w:szCs w:val="32"/>
        </w:rPr>
        <w:t>7.5%</w:t>
      </w:r>
      <w:r>
        <w:rPr>
          <w:rFonts w:ascii="仿宋_GB2312" w:hint="eastAsia"/>
          <w:szCs w:val="32"/>
        </w:rPr>
        <w:t>。主要原因是上年专项经费结转减少，本年预算专项经费没有增加。其中，人员经费</w:t>
      </w:r>
      <w:r>
        <w:rPr>
          <w:rFonts w:ascii="仿宋_GB2312" w:hint="eastAsia"/>
          <w:szCs w:val="32"/>
        </w:rPr>
        <w:t>776.69</w:t>
      </w:r>
      <w:r>
        <w:rPr>
          <w:rFonts w:ascii="仿宋_GB2312" w:hint="eastAsia"/>
          <w:szCs w:val="32"/>
        </w:rPr>
        <w:t>万元，占比</w:t>
      </w:r>
      <w:r>
        <w:rPr>
          <w:rFonts w:ascii="仿宋_GB2312" w:hint="eastAsia"/>
          <w:szCs w:val="32"/>
        </w:rPr>
        <w:t>86.13%</w:t>
      </w:r>
      <w:r>
        <w:rPr>
          <w:rFonts w:ascii="仿宋_GB2312" w:hint="eastAsia"/>
          <w:szCs w:val="32"/>
        </w:rPr>
        <w:t>，日常公用经费</w:t>
      </w:r>
      <w:r>
        <w:rPr>
          <w:rFonts w:ascii="仿宋_GB2312" w:hint="eastAsia"/>
          <w:szCs w:val="32"/>
        </w:rPr>
        <w:t>125.05</w:t>
      </w:r>
      <w:r>
        <w:rPr>
          <w:rFonts w:ascii="仿宋_GB2312" w:hint="eastAsia"/>
          <w:szCs w:val="32"/>
        </w:rPr>
        <w:t>万元，占比</w:t>
      </w:r>
      <w:r>
        <w:rPr>
          <w:rFonts w:ascii="仿宋_GB2312" w:hint="eastAsia"/>
          <w:szCs w:val="32"/>
        </w:rPr>
        <w:t>13.87%</w:t>
      </w:r>
      <w:r>
        <w:rPr>
          <w:rFonts w:ascii="仿宋_GB2312" w:hint="eastAsia"/>
          <w:szCs w:val="32"/>
        </w:rPr>
        <w:t>。</w:t>
      </w:r>
    </w:p>
    <w:p w:rsidR="00A124DB" w:rsidRDefault="00632853">
      <w:pPr>
        <w:spacing w:line="580" w:lineRule="exact"/>
        <w:ind w:firstLine="643"/>
        <w:rPr>
          <w:rFonts w:ascii="仿宋_GB2312"/>
          <w:b/>
          <w:szCs w:val="32"/>
        </w:rPr>
      </w:pPr>
      <w:r>
        <w:rPr>
          <w:rFonts w:ascii="仿宋_GB2312" w:hint="eastAsia"/>
          <w:b/>
          <w:szCs w:val="32"/>
        </w:rPr>
        <w:t>（二）财政拨款</w:t>
      </w:r>
      <w:r>
        <w:rPr>
          <w:rFonts w:ascii="仿宋_GB2312"/>
          <w:b/>
          <w:szCs w:val="32"/>
        </w:rPr>
        <w:t>支出决算结构情况</w:t>
      </w:r>
    </w:p>
    <w:p w:rsidR="00A124DB" w:rsidRDefault="00632853">
      <w:pPr>
        <w:spacing w:line="580" w:lineRule="exact"/>
        <w:ind w:firstLine="640"/>
        <w:rPr>
          <w:rFonts w:ascii="仿宋_GB2312"/>
          <w:b/>
          <w:szCs w:val="32"/>
        </w:rPr>
      </w:pPr>
      <w:r>
        <w:rPr>
          <w:rFonts w:ascii="仿宋_GB2312" w:hint="eastAsia"/>
          <w:szCs w:val="32"/>
        </w:rPr>
        <w:t>20</w:t>
      </w:r>
      <w:r>
        <w:rPr>
          <w:rFonts w:ascii="仿宋_GB2312"/>
          <w:szCs w:val="32"/>
        </w:rPr>
        <w:t>20</w:t>
      </w:r>
      <w:r>
        <w:rPr>
          <w:rFonts w:ascii="仿宋_GB2312" w:hint="eastAsia"/>
          <w:szCs w:val="32"/>
        </w:rPr>
        <w:t>年度</w:t>
      </w:r>
      <w:r>
        <w:rPr>
          <w:rFonts w:ascii="仿宋_GB2312"/>
          <w:szCs w:val="32"/>
        </w:rPr>
        <w:t>财政拨款支出</w:t>
      </w:r>
      <w:r>
        <w:rPr>
          <w:rFonts w:ascii="仿宋_GB2312" w:hint="eastAsia"/>
          <w:szCs w:val="32"/>
        </w:rPr>
        <w:t>901.74</w:t>
      </w:r>
      <w:r>
        <w:rPr>
          <w:rFonts w:ascii="仿宋_GB2312" w:hint="eastAsia"/>
          <w:szCs w:val="32"/>
        </w:rPr>
        <w:t>万元</w:t>
      </w:r>
      <w:r>
        <w:rPr>
          <w:rFonts w:ascii="仿宋_GB2312"/>
          <w:szCs w:val="32"/>
        </w:rPr>
        <w:t>，主要用于以下方面：</w:t>
      </w:r>
      <w:r>
        <w:rPr>
          <w:rFonts w:ascii="仿宋_GB2312"/>
          <w:b/>
          <w:szCs w:val="32"/>
        </w:rPr>
        <w:t>一般公共服务（</w:t>
      </w:r>
      <w:r>
        <w:rPr>
          <w:rFonts w:ascii="仿宋_GB2312" w:hint="eastAsia"/>
          <w:b/>
          <w:szCs w:val="32"/>
        </w:rPr>
        <w:t>类</w:t>
      </w:r>
      <w:r>
        <w:rPr>
          <w:rFonts w:ascii="仿宋_GB2312"/>
          <w:b/>
          <w:szCs w:val="32"/>
        </w:rPr>
        <w:t>）</w:t>
      </w:r>
      <w:r>
        <w:rPr>
          <w:rFonts w:ascii="仿宋_GB2312" w:hint="eastAsia"/>
          <w:szCs w:val="32"/>
        </w:rPr>
        <w:t>支出</w:t>
      </w:r>
      <w:r>
        <w:rPr>
          <w:rFonts w:ascii="仿宋_GB2312" w:hint="eastAsia"/>
          <w:szCs w:val="32"/>
        </w:rPr>
        <w:t>1.</w:t>
      </w:r>
      <w:r>
        <w:rPr>
          <w:rFonts w:ascii="仿宋_GB2312" w:hint="eastAsia"/>
          <w:szCs w:val="32"/>
        </w:rPr>
        <w:t>53</w:t>
      </w:r>
      <w:r>
        <w:rPr>
          <w:rFonts w:ascii="仿宋_GB2312" w:hint="eastAsia"/>
          <w:szCs w:val="32"/>
        </w:rPr>
        <w:t>万元</w:t>
      </w:r>
      <w:r>
        <w:rPr>
          <w:rFonts w:ascii="仿宋_GB2312"/>
          <w:szCs w:val="32"/>
        </w:rPr>
        <w:t>，占</w:t>
      </w:r>
      <w:r>
        <w:rPr>
          <w:rFonts w:ascii="仿宋_GB2312" w:hint="eastAsia"/>
          <w:szCs w:val="32"/>
        </w:rPr>
        <w:t>0.17</w:t>
      </w:r>
      <w:r>
        <w:rPr>
          <w:rFonts w:ascii="仿宋_GB2312"/>
          <w:szCs w:val="32"/>
        </w:rPr>
        <w:t>%</w:t>
      </w:r>
      <w:r>
        <w:rPr>
          <w:rFonts w:ascii="仿宋_GB2312"/>
          <w:szCs w:val="32"/>
        </w:rPr>
        <w:t>；</w:t>
      </w:r>
      <w:r>
        <w:rPr>
          <w:rFonts w:ascii="仿宋_GB2312" w:hint="eastAsia"/>
          <w:b/>
          <w:szCs w:val="32"/>
        </w:rPr>
        <w:t>教育</w:t>
      </w:r>
      <w:r>
        <w:rPr>
          <w:rFonts w:ascii="仿宋_GB2312"/>
          <w:b/>
          <w:szCs w:val="32"/>
        </w:rPr>
        <w:t>（</w:t>
      </w:r>
      <w:r>
        <w:rPr>
          <w:rFonts w:ascii="仿宋_GB2312" w:hint="eastAsia"/>
          <w:b/>
          <w:szCs w:val="32"/>
        </w:rPr>
        <w:t>类</w:t>
      </w:r>
      <w:r>
        <w:rPr>
          <w:rFonts w:ascii="仿宋_GB2312"/>
          <w:b/>
          <w:szCs w:val="32"/>
        </w:rPr>
        <w:t>）</w:t>
      </w:r>
      <w:r>
        <w:rPr>
          <w:rFonts w:ascii="仿宋_GB2312" w:hint="eastAsia"/>
          <w:szCs w:val="32"/>
        </w:rPr>
        <w:t>支出</w:t>
      </w:r>
      <w:r>
        <w:rPr>
          <w:rFonts w:ascii="仿宋_GB2312" w:hint="eastAsia"/>
          <w:szCs w:val="32"/>
        </w:rPr>
        <w:t>723.94</w:t>
      </w:r>
      <w:r>
        <w:rPr>
          <w:rFonts w:ascii="仿宋_GB2312" w:hint="eastAsia"/>
          <w:szCs w:val="32"/>
        </w:rPr>
        <w:t>万元</w:t>
      </w:r>
      <w:r>
        <w:rPr>
          <w:rFonts w:ascii="仿宋_GB2312"/>
          <w:szCs w:val="32"/>
        </w:rPr>
        <w:t>，占</w:t>
      </w:r>
      <w:r>
        <w:rPr>
          <w:rFonts w:ascii="仿宋_GB2312" w:hint="eastAsia"/>
          <w:szCs w:val="32"/>
        </w:rPr>
        <w:t>80.28</w:t>
      </w:r>
      <w:r>
        <w:rPr>
          <w:rFonts w:ascii="仿宋_GB2312"/>
          <w:szCs w:val="32"/>
        </w:rPr>
        <w:t>%</w:t>
      </w:r>
      <w:r>
        <w:rPr>
          <w:rFonts w:ascii="仿宋_GB2312" w:hint="eastAsia"/>
          <w:szCs w:val="32"/>
        </w:rPr>
        <w:t>；</w:t>
      </w:r>
      <w:r>
        <w:rPr>
          <w:rFonts w:ascii="仿宋_GB2312" w:hint="eastAsia"/>
          <w:b/>
          <w:szCs w:val="32"/>
        </w:rPr>
        <w:t>文化旅游</w:t>
      </w:r>
      <w:r>
        <w:rPr>
          <w:rFonts w:ascii="仿宋_GB2312"/>
          <w:b/>
          <w:szCs w:val="32"/>
        </w:rPr>
        <w:t>体育与</w:t>
      </w:r>
      <w:r>
        <w:rPr>
          <w:rFonts w:ascii="仿宋_GB2312" w:hint="eastAsia"/>
          <w:b/>
          <w:szCs w:val="32"/>
        </w:rPr>
        <w:t>传媒</w:t>
      </w:r>
      <w:r>
        <w:rPr>
          <w:rFonts w:ascii="仿宋_GB2312"/>
          <w:b/>
          <w:szCs w:val="32"/>
        </w:rPr>
        <w:t>（</w:t>
      </w:r>
      <w:r>
        <w:rPr>
          <w:rFonts w:ascii="仿宋_GB2312" w:hint="eastAsia"/>
          <w:b/>
          <w:szCs w:val="32"/>
        </w:rPr>
        <w:t>类</w:t>
      </w:r>
      <w:r>
        <w:rPr>
          <w:rFonts w:ascii="仿宋_GB2312"/>
          <w:b/>
          <w:szCs w:val="32"/>
        </w:rPr>
        <w:t>）</w:t>
      </w:r>
      <w:r>
        <w:rPr>
          <w:rFonts w:ascii="仿宋_GB2312" w:hint="eastAsia"/>
          <w:szCs w:val="32"/>
        </w:rPr>
        <w:t>支出</w:t>
      </w:r>
      <w:r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万元</w:t>
      </w:r>
      <w:r>
        <w:rPr>
          <w:rFonts w:ascii="仿宋_GB2312"/>
          <w:szCs w:val="32"/>
        </w:rPr>
        <w:t>，占</w:t>
      </w:r>
      <w:r>
        <w:rPr>
          <w:rFonts w:ascii="仿宋_GB2312" w:hint="eastAsia"/>
          <w:szCs w:val="32"/>
        </w:rPr>
        <w:t>0.55</w:t>
      </w:r>
      <w:r>
        <w:rPr>
          <w:rFonts w:ascii="仿宋_GB2312"/>
          <w:szCs w:val="32"/>
        </w:rPr>
        <w:t>%</w:t>
      </w:r>
      <w:r>
        <w:rPr>
          <w:rFonts w:ascii="仿宋_GB2312"/>
          <w:szCs w:val="32"/>
        </w:rPr>
        <w:t>；</w:t>
      </w:r>
      <w:r>
        <w:rPr>
          <w:rFonts w:ascii="仿宋_GB2312" w:hint="eastAsia"/>
          <w:b/>
          <w:szCs w:val="32"/>
        </w:rPr>
        <w:t>社会</w:t>
      </w:r>
      <w:r>
        <w:rPr>
          <w:rFonts w:ascii="仿宋_GB2312"/>
          <w:b/>
          <w:szCs w:val="32"/>
        </w:rPr>
        <w:t>保障和就业（</w:t>
      </w:r>
      <w:r>
        <w:rPr>
          <w:rFonts w:ascii="仿宋_GB2312" w:hint="eastAsia"/>
          <w:b/>
          <w:szCs w:val="32"/>
        </w:rPr>
        <w:t>类</w:t>
      </w:r>
      <w:r>
        <w:rPr>
          <w:rFonts w:ascii="仿宋_GB2312"/>
          <w:b/>
          <w:szCs w:val="32"/>
        </w:rPr>
        <w:t>）</w:t>
      </w:r>
      <w:r>
        <w:rPr>
          <w:rFonts w:ascii="仿宋_GB2312" w:hint="eastAsia"/>
          <w:szCs w:val="32"/>
        </w:rPr>
        <w:t>支出</w:t>
      </w:r>
      <w:r>
        <w:rPr>
          <w:rFonts w:ascii="仿宋_GB2312" w:hint="eastAsia"/>
          <w:szCs w:val="32"/>
        </w:rPr>
        <w:t>78.73</w:t>
      </w:r>
      <w:r>
        <w:rPr>
          <w:rFonts w:ascii="仿宋_GB2312" w:hint="eastAsia"/>
          <w:szCs w:val="32"/>
        </w:rPr>
        <w:t>万元</w:t>
      </w:r>
      <w:r>
        <w:rPr>
          <w:rFonts w:ascii="仿宋_GB2312"/>
          <w:szCs w:val="32"/>
        </w:rPr>
        <w:t>，占</w:t>
      </w:r>
      <w:r>
        <w:rPr>
          <w:rFonts w:ascii="仿宋_GB2312" w:hint="eastAsia"/>
          <w:szCs w:val="32"/>
        </w:rPr>
        <w:t>8.73</w:t>
      </w:r>
      <w:r>
        <w:rPr>
          <w:rFonts w:ascii="仿宋_GB2312"/>
          <w:szCs w:val="32"/>
        </w:rPr>
        <w:t>%</w:t>
      </w:r>
      <w:r>
        <w:rPr>
          <w:rFonts w:ascii="仿宋_GB2312"/>
          <w:szCs w:val="32"/>
        </w:rPr>
        <w:t>；</w:t>
      </w:r>
      <w:r>
        <w:rPr>
          <w:rFonts w:ascii="仿宋_GB2312" w:hint="eastAsia"/>
          <w:b/>
          <w:szCs w:val="32"/>
        </w:rPr>
        <w:t>卫生</w:t>
      </w:r>
      <w:r>
        <w:rPr>
          <w:rFonts w:ascii="仿宋_GB2312"/>
          <w:b/>
          <w:szCs w:val="32"/>
        </w:rPr>
        <w:t>健康（</w:t>
      </w:r>
      <w:r>
        <w:rPr>
          <w:rFonts w:ascii="仿宋_GB2312" w:hint="eastAsia"/>
          <w:b/>
          <w:szCs w:val="32"/>
        </w:rPr>
        <w:t>类</w:t>
      </w:r>
      <w:r>
        <w:rPr>
          <w:rFonts w:ascii="仿宋_GB2312"/>
          <w:b/>
          <w:szCs w:val="32"/>
        </w:rPr>
        <w:t>）</w:t>
      </w:r>
      <w:r>
        <w:rPr>
          <w:rFonts w:ascii="仿宋_GB2312" w:hint="eastAsia"/>
          <w:szCs w:val="32"/>
        </w:rPr>
        <w:t>支出</w:t>
      </w:r>
      <w:r>
        <w:rPr>
          <w:rFonts w:ascii="仿宋_GB2312" w:hint="eastAsia"/>
          <w:szCs w:val="32"/>
        </w:rPr>
        <w:t>35.38</w:t>
      </w:r>
      <w:r>
        <w:rPr>
          <w:rFonts w:ascii="仿宋_GB2312" w:hint="eastAsia"/>
          <w:szCs w:val="32"/>
        </w:rPr>
        <w:t>万元</w:t>
      </w:r>
      <w:r>
        <w:rPr>
          <w:rFonts w:ascii="仿宋_GB2312"/>
          <w:szCs w:val="32"/>
        </w:rPr>
        <w:t>，占</w:t>
      </w:r>
      <w:r>
        <w:rPr>
          <w:rFonts w:ascii="仿宋_GB2312" w:hint="eastAsia"/>
          <w:szCs w:val="32"/>
        </w:rPr>
        <w:t>3.92</w:t>
      </w:r>
      <w:r>
        <w:rPr>
          <w:rFonts w:ascii="仿宋_GB2312"/>
          <w:szCs w:val="32"/>
        </w:rPr>
        <w:t>%</w:t>
      </w:r>
      <w:r>
        <w:rPr>
          <w:rFonts w:ascii="仿宋_GB2312"/>
          <w:szCs w:val="32"/>
        </w:rPr>
        <w:t>；</w:t>
      </w:r>
      <w:r>
        <w:rPr>
          <w:rFonts w:ascii="仿宋_GB2312" w:hint="eastAsia"/>
          <w:b/>
          <w:szCs w:val="32"/>
        </w:rPr>
        <w:t>住房保障</w:t>
      </w:r>
      <w:r>
        <w:rPr>
          <w:rFonts w:ascii="仿宋_GB2312"/>
          <w:b/>
          <w:szCs w:val="32"/>
        </w:rPr>
        <w:t>（</w:t>
      </w:r>
      <w:r>
        <w:rPr>
          <w:rFonts w:ascii="仿宋_GB2312" w:hint="eastAsia"/>
          <w:b/>
          <w:szCs w:val="32"/>
        </w:rPr>
        <w:t>类</w:t>
      </w:r>
      <w:r>
        <w:rPr>
          <w:rFonts w:ascii="仿宋_GB2312"/>
          <w:b/>
          <w:szCs w:val="32"/>
        </w:rPr>
        <w:t>）</w:t>
      </w:r>
      <w:r>
        <w:rPr>
          <w:rFonts w:ascii="仿宋_GB2312" w:hint="eastAsia"/>
          <w:szCs w:val="32"/>
        </w:rPr>
        <w:t>支出</w:t>
      </w:r>
      <w:r>
        <w:rPr>
          <w:rFonts w:ascii="仿宋_GB2312" w:hint="eastAsia"/>
          <w:szCs w:val="32"/>
        </w:rPr>
        <w:t>57.16</w:t>
      </w:r>
      <w:r>
        <w:rPr>
          <w:rFonts w:ascii="仿宋_GB2312" w:hint="eastAsia"/>
          <w:szCs w:val="32"/>
        </w:rPr>
        <w:t>万元</w:t>
      </w:r>
      <w:r>
        <w:rPr>
          <w:rFonts w:ascii="仿宋_GB2312"/>
          <w:szCs w:val="32"/>
        </w:rPr>
        <w:t>，占</w:t>
      </w:r>
      <w:r>
        <w:rPr>
          <w:rFonts w:ascii="仿宋_GB2312" w:hint="eastAsia"/>
          <w:szCs w:val="32"/>
        </w:rPr>
        <w:t>6.34</w:t>
      </w:r>
      <w:r>
        <w:rPr>
          <w:rFonts w:ascii="仿宋_GB2312"/>
          <w:szCs w:val="32"/>
        </w:rPr>
        <w:t>%</w:t>
      </w:r>
      <w:r>
        <w:rPr>
          <w:rFonts w:ascii="仿宋_GB2312" w:hint="eastAsia"/>
          <w:szCs w:val="32"/>
        </w:rPr>
        <w:t>。</w:t>
      </w:r>
    </w:p>
    <w:p w:rsidR="00A124DB" w:rsidRDefault="00632853">
      <w:pPr>
        <w:spacing w:line="580" w:lineRule="exact"/>
        <w:ind w:firstLine="643"/>
        <w:rPr>
          <w:rFonts w:ascii="仿宋_GB2312"/>
          <w:b/>
          <w:szCs w:val="32"/>
        </w:rPr>
      </w:pPr>
      <w:r>
        <w:rPr>
          <w:rFonts w:ascii="仿宋_GB2312" w:hint="eastAsia"/>
          <w:b/>
          <w:szCs w:val="32"/>
        </w:rPr>
        <w:t>（三）财政拨款支出决算具体情况</w:t>
      </w:r>
    </w:p>
    <w:p w:rsidR="00A124DB" w:rsidRDefault="00632853">
      <w:pPr>
        <w:spacing w:line="580" w:lineRule="exact"/>
        <w:ind w:firstLine="640"/>
        <w:rPr>
          <w:szCs w:val="32"/>
        </w:rPr>
      </w:pPr>
      <w:r>
        <w:rPr>
          <w:rFonts w:hint="eastAsia"/>
          <w:szCs w:val="32"/>
        </w:rPr>
        <w:t>2</w:t>
      </w:r>
      <w:r>
        <w:rPr>
          <w:szCs w:val="32"/>
        </w:rPr>
        <w:t>020</w:t>
      </w:r>
      <w:r>
        <w:rPr>
          <w:rFonts w:hint="eastAsia"/>
          <w:szCs w:val="32"/>
        </w:rPr>
        <w:t>年度财政拨款支出年初预算</w:t>
      </w:r>
      <w:r>
        <w:rPr>
          <w:rFonts w:hint="eastAsia"/>
          <w:szCs w:val="32"/>
        </w:rPr>
        <w:t>794.09</w:t>
      </w:r>
      <w:r>
        <w:rPr>
          <w:rFonts w:hint="eastAsia"/>
          <w:szCs w:val="32"/>
        </w:rPr>
        <w:t>万元，支出决算</w:t>
      </w:r>
      <w:r>
        <w:rPr>
          <w:rFonts w:hint="eastAsia"/>
          <w:szCs w:val="32"/>
        </w:rPr>
        <w:t>901.74</w:t>
      </w:r>
      <w:r>
        <w:rPr>
          <w:rFonts w:hint="eastAsia"/>
          <w:szCs w:val="32"/>
        </w:rPr>
        <w:t>万元，完成年初预算的</w:t>
      </w:r>
      <w:r>
        <w:rPr>
          <w:rFonts w:hint="eastAsia"/>
          <w:szCs w:val="32"/>
        </w:rPr>
        <w:t>113.57</w:t>
      </w:r>
      <w:r>
        <w:rPr>
          <w:szCs w:val="32"/>
        </w:rPr>
        <w:t>%</w:t>
      </w:r>
      <w:r>
        <w:rPr>
          <w:rFonts w:hint="eastAsia"/>
          <w:szCs w:val="32"/>
        </w:rPr>
        <w:t>。其中：</w:t>
      </w:r>
      <w:r>
        <w:rPr>
          <w:rFonts w:hint="eastAsia"/>
          <w:szCs w:val="32"/>
        </w:rPr>
        <w:t>1</w:t>
      </w:r>
      <w:r>
        <w:rPr>
          <w:rFonts w:hint="eastAsia"/>
          <w:szCs w:val="32"/>
        </w:rPr>
        <w:t>、</w:t>
      </w:r>
      <w:r>
        <w:rPr>
          <w:rFonts w:ascii="仿宋_GB2312" w:hint="eastAsia"/>
          <w:szCs w:val="32"/>
        </w:rPr>
        <w:t>一般公共服务支出年初</w:t>
      </w:r>
      <w:r>
        <w:rPr>
          <w:rFonts w:ascii="仿宋_GB2312"/>
          <w:szCs w:val="32"/>
        </w:rPr>
        <w:t>预算</w:t>
      </w:r>
      <w:r>
        <w:rPr>
          <w:rFonts w:ascii="仿宋_GB2312" w:hint="eastAsia"/>
          <w:szCs w:val="32"/>
        </w:rPr>
        <w:t>2.72</w:t>
      </w:r>
      <w:r>
        <w:rPr>
          <w:rFonts w:ascii="仿宋_GB2312" w:hint="eastAsia"/>
          <w:szCs w:val="32"/>
        </w:rPr>
        <w:t>万元</w:t>
      </w:r>
      <w:r>
        <w:rPr>
          <w:rFonts w:ascii="仿宋_GB2312"/>
          <w:szCs w:val="32"/>
        </w:rPr>
        <w:t>，支出决算</w:t>
      </w:r>
      <w:r>
        <w:rPr>
          <w:rFonts w:ascii="仿宋_GB2312" w:hint="eastAsia"/>
          <w:szCs w:val="32"/>
        </w:rPr>
        <w:t>1.53</w:t>
      </w:r>
      <w:r>
        <w:rPr>
          <w:rFonts w:ascii="仿宋_GB2312" w:hint="eastAsia"/>
          <w:szCs w:val="32"/>
        </w:rPr>
        <w:t>万元完成年初预算的</w:t>
      </w:r>
      <w:r>
        <w:rPr>
          <w:rFonts w:ascii="仿宋_GB2312" w:hint="eastAsia"/>
          <w:szCs w:val="32"/>
        </w:rPr>
        <w:t>56.25%</w:t>
      </w:r>
      <w:r>
        <w:rPr>
          <w:rFonts w:ascii="仿宋_GB2312" w:hint="eastAsia"/>
          <w:szCs w:val="32"/>
        </w:rPr>
        <w:t>，用于本单位党建经费支出。较</w:t>
      </w:r>
      <w:r>
        <w:rPr>
          <w:rFonts w:ascii="仿宋_GB2312" w:hint="eastAsia"/>
          <w:szCs w:val="32"/>
        </w:rPr>
        <w:t>2019</w:t>
      </w:r>
      <w:r>
        <w:rPr>
          <w:rFonts w:ascii="仿宋_GB2312" w:hint="eastAsia"/>
          <w:szCs w:val="32"/>
        </w:rPr>
        <w:t>年决算增加</w:t>
      </w:r>
      <w:r>
        <w:rPr>
          <w:rFonts w:ascii="仿宋_GB2312" w:hint="eastAsia"/>
          <w:szCs w:val="32"/>
        </w:rPr>
        <w:t>0.76</w:t>
      </w:r>
      <w:r>
        <w:rPr>
          <w:rFonts w:ascii="仿宋_GB2312" w:hint="eastAsia"/>
          <w:szCs w:val="32"/>
        </w:rPr>
        <w:t>万元，增长</w:t>
      </w:r>
      <w:r>
        <w:rPr>
          <w:rFonts w:ascii="仿宋_GB2312" w:hint="eastAsia"/>
          <w:szCs w:val="32"/>
        </w:rPr>
        <w:t>98.7%</w:t>
      </w:r>
      <w:r>
        <w:rPr>
          <w:rFonts w:ascii="仿宋_GB2312" w:hint="eastAsia"/>
          <w:szCs w:val="32"/>
        </w:rPr>
        <w:t>，主要原因是年初预算增加，本年党建活动多，所以支出比上年增加；</w:t>
      </w:r>
      <w:r>
        <w:rPr>
          <w:rFonts w:ascii="仿宋_GB2312" w:hint="eastAsia"/>
          <w:szCs w:val="32"/>
        </w:rPr>
        <w:t>2</w:t>
      </w:r>
      <w:r>
        <w:rPr>
          <w:rFonts w:ascii="仿宋_GB2312" w:hint="eastAsia"/>
          <w:szCs w:val="32"/>
        </w:rPr>
        <w:t>、教育支</w:t>
      </w:r>
      <w:r>
        <w:rPr>
          <w:rFonts w:ascii="仿宋_GB2312" w:hint="eastAsia"/>
          <w:szCs w:val="32"/>
        </w:rPr>
        <w:lastRenderedPageBreak/>
        <w:t>出年初</w:t>
      </w:r>
      <w:r>
        <w:rPr>
          <w:rFonts w:ascii="仿宋_GB2312"/>
          <w:szCs w:val="32"/>
        </w:rPr>
        <w:t>预算</w:t>
      </w:r>
      <w:r>
        <w:rPr>
          <w:rFonts w:ascii="仿宋_GB2312" w:hint="eastAsia"/>
          <w:szCs w:val="32"/>
        </w:rPr>
        <w:t>613.7</w:t>
      </w:r>
      <w:r>
        <w:rPr>
          <w:rFonts w:ascii="仿宋_GB2312" w:hint="eastAsia"/>
          <w:szCs w:val="32"/>
        </w:rPr>
        <w:t>万元</w:t>
      </w:r>
      <w:r>
        <w:rPr>
          <w:rFonts w:ascii="仿宋_GB2312"/>
          <w:szCs w:val="32"/>
        </w:rPr>
        <w:t>，支出决算</w:t>
      </w:r>
      <w:r>
        <w:rPr>
          <w:rFonts w:ascii="仿宋_GB2312" w:hint="eastAsia"/>
          <w:szCs w:val="32"/>
        </w:rPr>
        <w:t>723.94</w:t>
      </w:r>
      <w:r>
        <w:rPr>
          <w:rFonts w:ascii="仿宋_GB2312" w:hint="eastAsia"/>
          <w:szCs w:val="32"/>
        </w:rPr>
        <w:t>万元完成年初预算的</w:t>
      </w:r>
      <w:r>
        <w:rPr>
          <w:rFonts w:ascii="仿宋_GB2312" w:hint="eastAsia"/>
          <w:szCs w:val="32"/>
        </w:rPr>
        <w:t>117.96%</w:t>
      </w:r>
      <w:r>
        <w:rPr>
          <w:rFonts w:ascii="仿宋_GB2312" w:hint="eastAsia"/>
          <w:szCs w:val="32"/>
        </w:rPr>
        <w:t>，用于本单位职工工资、公用经费支出。较</w:t>
      </w:r>
      <w:r>
        <w:rPr>
          <w:rFonts w:ascii="仿宋_GB2312" w:hint="eastAsia"/>
          <w:szCs w:val="32"/>
        </w:rPr>
        <w:t>2019</w:t>
      </w:r>
      <w:r>
        <w:rPr>
          <w:rFonts w:ascii="仿宋_GB2312" w:hint="eastAsia"/>
          <w:szCs w:val="32"/>
        </w:rPr>
        <w:t>年决算减少</w:t>
      </w:r>
      <w:r>
        <w:rPr>
          <w:rFonts w:ascii="仿宋_GB2312" w:hint="eastAsia"/>
          <w:szCs w:val="32"/>
        </w:rPr>
        <w:t>128.89</w:t>
      </w:r>
      <w:r>
        <w:rPr>
          <w:rFonts w:ascii="仿宋_GB2312" w:hint="eastAsia"/>
          <w:szCs w:val="32"/>
        </w:rPr>
        <w:t>万元，减少</w:t>
      </w:r>
      <w:r>
        <w:rPr>
          <w:rFonts w:ascii="仿宋_GB2312" w:hint="eastAsia"/>
          <w:szCs w:val="32"/>
        </w:rPr>
        <w:t>15.11%</w:t>
      </w:r>
      <w:r>
        <w:rPr>
          <w:rFonts w:ascii="仿宋_GB2312" w:hint="eastAsia"/>
          <w:szCs w:val="32"/>
        </w:rPr>
        <w:t>，主要原因是上年专项经费比本年多，</w:t>
      </w:r>
      <w:r>
        <w:rPr>
          <w:rFonts w:ascii="仿宋_GB2312" w:hint="eastAsia"/>
          <w:szCs w:val="32"/>
        </w:rPr>
        <w:t>2019</w:t>
      </w:r>
      <w:r>
        <w:rPr>
          <w:rFonts w:ascii="仿宋_GB2312" w:hint="eastAsia"/>
          <w:szCs w:val="32"/>
        </w:rPr>
        <w:t>年职工公积金缴费在教育经费中体现，所以本年教育支出比上年减少；</w:t>
      </w:r>
      <w:r>
        <w:rPr>
          <w:rFonts w:ascii="仿宋_GB2312" w:hint="eastAsia"/>
          <w:szCs w:val="32"/>
        </w:rPr>
        <w:t>3</w:t>
      </w:r>
      <w:r>
        <w:rPr>
          <w:rFonts w:ascii="仿宋_GB2312" w:hint="eastAsia"/>
          <w:szCs w:val="32"/>
        </w:rPr>
        <w:t>、</w:t>
      </w:r>
      <w:r>
        <w:rPr>
          <w:rFonts w:hint="eastAsia"/>
        </w:rPr>
        <w:t>文化旅游体育与传媒支出年初预算为</w:t>
      </w:r>
      <w:r>
        <w:rPr>
          <w:rFonts w:hint="eastAsia"/>
        </w:rPr>
        <w:t>0</w:t>
      </w:r>
      <w:r>
        <w:rPr>
          <w:rFonts w:hint="eastAsia"/>
        </w:rPr>
        <w:t>万元，支出决算为</w:t>
      </w:r>
      <w:r>
        <w:rPr>
          <w:rFonts w:hint="eastAsia"/>
        </w:rPr>
        <w:t>5</w:t>
      </w:r>
      <w:r>
        <w:rPr>
          <w:rFonts w:hint="eastAsia"/>
        </w:rPr>
        <w:t>万元</w:t>
      </w:r>
      <w:r>
        <w:rPr>
          <w:rFonts w:ascii="仿宋_GB2312" w:hint="eastAsia"/>
          <w:szCs w:val="32"/>
        </w:rPr>
        <w:t>完成年初预算的</w:t>
      </w:r>
      <w:r>
        <w:rPr>
          <w:rFonts w:ascii="仿宋_GB2312" w:hint="eastAsia"/>
          <w:szCs w:val="32"/>
        </w:rPr>
        <w:t>100%</w:t>
      </w:r>
      <w:r>
        <w:rPr>
          <w:rFonts w:hint="eastAsia"/>
        </w:rPr>
        <w:t>，用于扶持文化事业发展的支出，</w:t>
      </w:r>
      <w:r>
        <w:rPr>
          <w:rFonts w:ascii="仿宋_GB2312" w:hint="eastAsia"/>
          <w:szCs w:val="32"/>
        </w:rPr>
        <w:t>较</w:t>
      </w:r>
      <w:r>
        <w:rPr>
          <w:rFonts w:ascii="仿宋_GB2312" w:hint="eastAsia"/>
          <w:szCs w:val="32"/>
        </w:rPr>
        <w:t>2019</w:t>
      </w:r>
      <w:r>
        <w:rPr>
          <w:rFonts w:ascii="仿宋_GB2312" w:hint="eastAsia"/>
          <w:szCs w:val="32"/>
        </w:rPr>
        <w:t>年决算减少</w:t>
      </w:r>
      <w:r>
        <w:rPr>
          <w:rFonts w:ascii="仿宋_GB2312" w:hint="eastAsia"/>
          <w:szCs w:val="32"/>
        </w:rPr>
        <w:t>5.89</w:t>
      </w:r>
      <w:r>
        <w:rPr>
          <w:rFonts w:ascii="仿宋_GB2312" w:hint="eastAsia"/>
          <w:szCs w:val="32"/>
        </w:rPr>
        <w:t>万元，减少</w:t>
      </w:r>
      <w:r>
        <w:rPr>
          <w:rFonts w:ascii="仿宋_GB2312" w:hint="eastAsia"/>
          <w:szCs w:val="32"/>
        </w:rPr>
        <w:t>54.09%</w:t>
      </w:r>
      <w:r>
        <w:rPr>
          <w:rFonts w:ascii="仿宋_GB2312" w:hint="eastAsia"/>
          <w:szCs w:val="32"/>
        </w:rPr>
        <w:t>，主要原因是</w:t>
      </w:r>
      <w:r>
        <w:rPr>
          <w:rFonts w:ascii="仿宋_GB2312" w:hint="eastAsia"/>
          <w:szCs w:val="32"/>
        </w:rPr>
        <w:t>2018</w:t>
      </w:r>
      <w:r>
        <w:rPr>
          <w:rFonts w:ascii="仿宋_GB2312" w:hint="eastAsia"/>
          <w:szCs w:val="32"/>
        </w:rPr>
        <w:t>艺术建设扶持专项结转资金</w:t>
      </w:r>
      <w:r>
        <w:rPr>
          <w:rFonts w:ascii="仿宋_GB2312" w:hint="eastAsia"/>
          <w:szCs w:val="32"/>
        </w:rPr>
        <w:t>10</w:t>
      </w:r>
      <w:r>
        <w:rPr>
          <w:rFonts w:ascii="仿宋_GB2312" w:hint="eastAsia"/>
          <w:szCs w:val="32"/>
        </w:rPr>
        <w:t>万元用于</w:t>
      </w:r>
      <w:r>
        <w:rPr>
          <w:rFonts w:ascii="仿宋_GB2312" w:hint="eastAsia"/>
          <w:szCs w:val="32"/>
        </w:rPr>
        <w:t>2019</w:t>
      </w:r>
      <w:r>
        <w:rPr>
          <w:rFonts w:ascii="仿宋_GB2312" w:hint="eastAsia"/>
          <w:szCs w:val="32"/>
        </w:rPr>
        <w:t>年支出，</w:t>
      </w:r>
      <w:r>
        <w:rPr>
          <w:rFonts w:ascii="仿宋_GB2312" w:hint="eastAsia"/>
          <w:szCs w:val="32"/>
        </w:rPr>
        <w:t>2019</w:t>
      </w:r>
      <w:r>
        <w:rPr>
          <w:rFonts w:ascii="仿宋_GB2312" w:hint="eastAsia"/>
          <w:szCs w:val="32"/>
        </w:rPr>
        <w:t>年艺术建设扶持专项结转经费</w:t>
      </w:r>
      <w:r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万元用于本年使用，所以此项经费本年支出比上年减少；</w:t>
      </w:r>
      <w:r>
        <w:rPr>
          <w:rFonts w:ascii="仿宋_GB2312" w:hint="eastAsia"/>
          <w:szCs w:val="32"/>
        </w:rPr>
        <w:t>4</w:t>
      </w:r>
      <w:r>
        <w:rPr>
          <w:rFonts w:ascii="仿宋_GB2312" w:hint="eastAsia"/>
          <w:szCs w:val="32"/>
        </w:rPr>
        <w:t>、社会保障和就业支出年初</w:t>
      </w:r>
      <w:r>
        <w:rPr>
          <w:rFonts w:ascii="仿宋_GB2312"/>
          <w:szCs w:val="32"/>
        </w:rPr>
        <w:t>预算</w:t>
      </w:r>
      <w:r>
        <w:rPr>
          <w:rFonts w:ascii="仿宋_GB2312" w:hint="eastAsia"/>
          <w:szCs w:val="32"/>
        </w:rPr>
        <w:t>80.3</w:t>
      </w:r>
      <w:r>
        <w:rPr>
          <w:rFonts w:ascii="仿宋_GB2312" w:hint="eastAsia"/>
          <w:szCs w:val="32"/>
        </w:rPr>
        <w:t>万元</w:t>
      </w:r>
      <w:r>
        <w:rPr>
          <w:rFonts w:ascii="仿宋_GB2312"/>
          <w:szCs w:val="32"/>
        </w:rPr>
        <w:t>，支出决算</w:t>
      </w:r>
      <w:r>
        <w:rPr>
          <w:rFonts w:ascii="仿宋_GB2312" w:hint="eastAsia"/>
          <w:szCs w:val="32"/>
        </w:rPr>
        <w:t>78.73</w:t>
      </w:r>
      <w:r>
        <w:rPr>
          <w:rFonts w:ascii="仿宋_GB2312" w:hint="eastAsia"/>
          <w:szCs w:val="32"/>
        </w:rPr>
        <w:t>万元完成年初预算的</w:t>
      </w:r>
      <w:r>
        <w:rPr>
          <w:rFonts w:ascii="仿宋_GB2312" w:hint="eastAsia"/>
          <w:szCs w:val="32"/>
        </w:rPr>
        <w:t>98.04%</w:t>
      </w:r>
      <w:r>
        <w:rPr>
          <w:rFonts w:ascii="仿宋_GB2312" w:hint="eastAsia"/>
          <w:szCs w:val="32"/>
        </w:rPr>
        <w:t>，用于本单位职工养老保险缴费支出。较</w:t>
      </w:r>
      <w:r>
        <w:rPr>
          <w:rFonts w:ascii="仿宋_GB2312" w:hint="eastAsia"/>
          <w:szCs w:val="32"/>
        </w:rPr>
        <w:t>2019</w:t>
      </w:r>
      <w:r>
        <w:rPr>
          <w:rFonts w:ascii="仿宋_GB2312" w:hint="eastAsia"/>
          <w:szCs w:val="32"/>
        </w:rPr>
        <w:t>年决算减少</w:t>
      </w:r>
      <w:r>
        <w:rPr>
          <w:rFonts w:ascii="仿宋_GB2312" w:hint="eastAsia"/>
          <w:szCs w:val="32"/>
        </w:rPr>
        <w:t>3.85</w:t>
      </w:r>
      <w:r>
        <w:rPr>
          <w:rFonts w:ascii="仿宋_GB2312" w:hint="eastAsia"/>
          <w:szCs w:val="32"/>
        </w:rPr>
        <w:t>万元，减少</w:t>
      </w:r>
      <w:r>
        <w:rPr>
          <w:rFonts w:ascii="仿宋_GB2312" w:hint="eastAsia"/>
          <w:szCs w:val="32"/>
        </w:rPr>
        <w:t>4.66%</w:t>
      </w:r>
      <w:r>
        <w:rPr>
          <w:rFonts w:ascii="仿宋_GB2312" w:hint="eastAsia"/>
          <w:szCs w:val="32"/>
        </w:rPr>
        <w:t>，主要原因是本年职工在职退休、人员调出缴费人员减少，所以支出比上年减少；</w:t>
      </w:r>
      <w:r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、卫生健康支出年初</w:t>
      </w:r>
      <w:r>
        <w:rPr>
          <w:rFonts w:ascii="仿宋_GB2312"/>
          <w:szCs w:val="32"/>
        </w:rPr>
        <w:t>预算</w:t>
      </w:r>
      <w:r>
        <w:rPr>
          <w:rFonts w:ascii="仿宋_GB2312" w:hint="eastAsia"/>
          <w:szCs w:val="32"/>
        </w:rPr>
        <w:t>37.52</w:t>
      </w:r>
      <w:r>
        <w:rPr>
          <w:rFonts w:ascii="仿宋_GB2312" w:hint="eastAsia"/>
          <w:szCs w:val="32"/>
        </w:rPr>
        <w:t>万元</w:t>
      </w:r>
      <w:r>
        <w:rPr>
          <w:rFonts w:ascii="仿宋_GB2312"/>
          <w:szCs w:val="32"/>
        </w:rPr>
        <w:t>，支出决算</w:t>
      </w:r>
      <w:r>
        <w:rPr>
          <w:rFonts w:ascii="仿宋_GB2312" w:hint="eastAsia"/>
          <w:szCs w:val="32"/>
        </w:rPr>
        <w:t>35.38</w:t>
      </w:r>
      <w:r>
        <w:rPr>
          <w:rFonts w:ascii="仿宋_GB2312" w:hint="eastAsia"/>
          <w:szCs w:val="32"/>
        </w:rPr>
        <w:t>万元完成年初预算的</w:t>
      </w:r>
      <w:r>
        <w:rPr>
          <w:rFonts w:ascii="仿宋_GB2312" w:hint="eastAsia"/>
          <w:szCs w:val="32"/>
        </w:rPr>
        <w:t>94.3%</w:t>
      </w:r>
      <w:r>
        <w:rPr>
          <w:rFonts w:ascii="仿宋_GB2312" w:hint="eastAsia"/>
          <w:szCs w:val="32"/>
        </w:rPr>
        <w:t>，用于职工医疗保险缴费支出。较</w:t>
      </w:r>
      <w:r>
        <w:rPr>
          <w:rFonts w:ascii="仿宋_GB2312" w:hint="eastAsia"/>
          <w:szCs w:val="32"/>
        </w:rPr>
        <w:t>2019</w:t>
      </w:r>
      <w:r>
        <w:rPr>
          <w:rFonts w:ascii="仿宋_GB2312" w:hint="eastAsia"/>
          <w:szCs w:val="32"/>
        </w:rPr>
        <w:t>年决算增加</w:t>
      </w:r>
      <w:r>
        <w:rPr>
          <w:rFonts w:ascii="仿宋_GB2312" w:hint="eastAsia"/>
          <w:szCs w:val="32"/>
        </w:rPr>
        <w:t>7.59</w:t>
      </w:r>
      <w:r>
        <w:rPr>
          <w:rFonts w:ascii="仿宋_GB2312" w:hint="eastAsia"/>
          <w:szCs w:val="32"/>
        </w:rPr>
        <w:t>万元，增长</w:t>
      </w:r>
      <w:r>
        <w:rPr>
          <w:rFonts w:ascii="仿宋_GB2312" w:hint="eastAsia"/>
          <w:szCs w:val="32"/>
        </w:rPr>
        <w:t>27.31%</w:t>
      </w:r>
      <w:r>
        <w:rPr>
          <w:rFonts w:ascii="仿宋_GB2312" w:hint="eastAsia"/>
          <w:szCs w:val="32"/>
        </w:rPr>
        <w:t>，主要原因是本年职工医疗保险缴费增加，所以比上年支出增加；</w:t>
      </w:r>
      <w:r>
        <w:rPr>
          <w:rFonts w:ascii="仿宋_GB2312" w:hint="eastAsia"/>
          <w:szCs w:val="32"/>
        </w:rPr>
        <w:t>6</w:t>
      </w:r>
      <w:r>
        <w:rPr>
          <w:rFonts w:ascii="仿宋_GB2312" w:hint="eastAsia"/>
          <w:szCs w:val="32"/>
        </w:rPr>
        <w:t>、住房保障支出初</w:t>
      </w:r>
      <w:r>
        <w:rPr>
          <w:rFonts w:ascii="仿宋_GB2312"/>
          <w:szCs w:val="32"/>
        </w:rPr>
        <w:t>预算</w:t>
      </w:r>
      <w:r>
        <w:rPr>
          <w:rFonts w:ascii="仿宋_GB2312" w:hint="eastAsia"/>
          <w:szCs w:val="32"/>
        </w:rPr>
        <w:t>59.85</w:t>
      </w:r>
      <w:r>
        <w:rPr>
          <w:rFonts w:ascii="仿宋_GB2312" w:hint="eastAsia"/>
          <w:szCs w:val="32"/>
        </w:rPr>
        <w:t>万元</w:t>
      </w:r>
      <w:r>
        <w:rPr>
          <w:rFonts w:ascii="仿宋_GB2312"/>
          <w:szCs w:val="32"/>
        </w:rPr>
        <w:t>，支出决算</w:t>
      </w:r>
      <w:r>
        <w:rPr>
          <w:rFonts w:ascii="仿宋_GB2312" w:hint="eastAsia"/>
          <w:szCs w:val="32"/>
        </w:rPr>
        <w:t>57.16</w:t>
      </w:r>
      <w:r>
        <w:rPr>
          <w:rFonts w:ascii="仿宋_GB2312" w:hint="eastAsia"/>
          <w:szCs w:val="32"/>
        </w:rPr>
        <w:t>万元完成年初预算的</w:t>
      </w:r>
      <w:r>
        <w:rPr>
          <w:rFonts w:ascii="仿宋_GB2312" w:hint="eastAsia"/>
          <w:szCs w:val="32"/>
        </w:rPr>
        <w:t>95.51%</w:t>
      </w:r>
      <w:r>
        <w:rPr>
          <w:rFonts w:ascii="仿宋_GB2312" w:hint="eastAsia"/>
          <w:szCs w:val="32"/>
        </w:rPr>
        <w:t>，用于本单位职工住房公积金缴费支出。</w:t>
      </w:r>
    </w:p>
    <w:p w:rsidR="00A124DB" w:rsidRDefault="00632853">
      <w:pPr>
        <w:spacing w:line="580" w:lineRule="exact"/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六、一般公共预算</w:t>
      </w:r>
      <w:r>
        <w:rPr>
          <w:b/>
          <w:szCs w:val="32"/>
        </w:rPr>
        <w:t>财政拨款基本支出决算情况说明</w:t>
      </w:r>
    </w:p>
    <w:p w:rsidR="00A124DB" w:rsidRDefault="00632853" w:rsidP="00D570A3">
      <w:pPr>
        <w:spacing w:line="580" w:lineRule="exact"/>
        <w:ind w:firstLineChars="100" w:firstLine="32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20</w:t>
      </w:r>
      <w:r>
        <w:rPr>
          <w:rFonts w:ascii="仿宋_GB2312"/>
          <w:szCs w:val="32"/>
        </w:rPr>
        <w:t>20</w:t>
      </w:r>
      <w:r>
        <w:rPr>
          <w:rFonts w:ascii="仿宋_GB2312" w:hint="eastAsia"/>
          <w:szCs w:val="32"/>
        </w:rPr>
        <w:t>年度</w:t>
      </w:r>
      <w:r>
        <w:rPr>
          <w:rFonts w:ascii="仿宋_GB2312"/>
          <w:szCs w:val="32"/>
        </w:rPr>
        <w:t>财政拨款</w:t>
      </w:r>
      <w:r>
        <w:rPr>
          <w:rFonts w:ascii="仿宋_GB2312" w:hint="eastAsia"/>
          <w:szCs w:val="32"/>
        </w:rPr>
        <w:t>基本</w:t>
      </w:r>
      <w:r>
        <w:rPr>
          <w:rFonts w:ascii="仿宋_GB2312"/>
          <w:szCs w:val="32"/>
        </w:rPr>
        <w:t>支出</w:t>
      </w:r>
      <w:r>
        <w:rPr>
          <w:rFonts w:ascii="仿宋_GB2312" w:hint="eastAsia"/>
          <w:szCs w:val="32"/>
        </w:rPr>
        <w:t>792.89</w:t>
      </w:r>
      <w:r>
        <w:rPr>
          <w:rFonts w:ascii="仿宋_GB2312" w:hint="eastAsia"/>
          <w:szCs w:val="32"/>
        </w:rPr>
        <w:t>万元</w:t>
      </w:r>
      <w:r>
        <w:rPr>
          <w:rFonts w:ascii="仿宋_GB2312"/>
          <w:szCs w:val="32"/>
        </w:rPr>
        <w:t>，其中</w:t>
      </w:r>
      <w:r>
        <w:rPr>
          <w:rFonts w:ascii="仿宋_GB2312" w:hint="eastAsia"/>
          <w:szCs w:val="32"/>
        </w:rPr>
        <w:t>：人员</w:t>
      </w:r>
      <w:r>
        <w:rPr>
          <w:rFonts w:ascii="仿宋_GB2312"/>
          <w:szCs w:val="32"/>
        </w:rPr>
        <w:t>经费</w:t>
      </w:r>
      <w:r>
        <w:rPr>
          <w:rFonts w:ascii="仿宋_GB2312" w:hint="eastAsia"/>
          <w:szCs w:val="32"/>
        </w:rPr>
        <w:t>746.46</w:t>
      </w:r>
      <w:r>
        <w:rPr>
          <w:rFonts w:ascii="仿宋_GB2312" w:hint="eastAsia"/>
          <w:szCs w:val="32"/>
        </w:rPr>
        <w:t>万元</w:t>
      </w:r>
      <w:r>
        <w:rPr>
          <w:rFonts w:ascii="仿宋_GB2312"/>
          <w:szCs w:val="32"/>
        </w:rPr>
        <w:t>，</w:t>
      </w:r>
      <w:r>
        <w:rPr>
          <w:rFonts w:ascii="仿宋_GB2312" w:hint="eastAsia"/>
          <w:szCs w:val="32"/>
        </w:rPr>
        <w:t>主要</w:t>
      </w:r>
      <w:r>
        <w:rPr>
          <w:rFonts w:ascii="仿宋_GB2312"/>
          <w:szCs w:val="32"/>
        </w:rPr>
        <w:t>包括</w:t>
      </w:r>
      <w:r>
        <w:rPr>
          <w:rFonts w:ascii="仿宋_GB2312" w:hint="eastAsia"/>
          <w:szCs w:val="32"/>
        </w:rPr>
        <w:t>工资福利支出</w:t>
      </w:r>
      <w:r>
        <w:rPr>
          <w:rFonts w:ascii="仿宋_GB2312" w:hint="eastAsia"/>
          <w:szCs w:val="32"/>
        </w:rPr>
        <w:t>723.6</w:t>
      </w:r>
      <w:r>
        <w:rPr>
          <w:rFonts w:ascii="仿宋_GB2312" w:hint="eastAsia"/>
          <w:szCs w:val="32"/>
        </w:rPr>
        <w:t>万元、对个</w:t>
      </w:r>
      <w:r>
        <w:rPr>
          <w:rFonts w:ascii="仿宋_GB2312" w:hint="eastAsia"/>
          <w:szCs w:val="32"/>
        </w:rPr>
        <w:lastRenderedPageBreak/>
        <w:t>人和</w:t>
      </w:r>
      <w:r>
        <w:rPr>
          <w:rFonts w:ascii="仿宋_GB2312" w:hint="eastAsia"/>
          <w:szCs w:val="32"/>
        </w:rPr>
        <w:t>家庭的补助</w:t>
      </w:r>
      <w:r>
        <w:rPr>
          <w:rFonts w:ascii="仿宋_GB2312" w:hint="eastAsia"/>
          <w:szCs w:val="32"/>
        </w:rPr>
        <w:t>22.86</w:t>
      </w:r>
      <w:r>
        <w:rPr>
          <w:rFonts w:ascii="仿宋_GB2312" w:hint="eastAsia"/>
          <w:szCs w:val="32"/>
        </w:rPr>
        <w:t>万元</w:t>
      </w:r>
      <w:r>
        <w:rPr>
          <w:rFonts w:ascii="仿宋_GB2312"/>
          <w:szCs w:val="32"/>
        </w:rPr>
        <w:t>；</w:t>
      </w:r>
      <w:r>
        <w:rPr>
          <w:rFonts w:ascii="仿宋_GB2312" w:hint="eastAsia"/>
          <w:szCs w:val="32"/>
        </w:rPr>
        <w:t>公用</w:t>
      </w:r>
      <w:r>
        <w:rPr>
          <w:rFonts w:ascii="仿宋_GB2312"/>
          <w:szCs w:val="32"/>
        </w:rPr>
        <w:t>经费</w:t>
      </w:r>
      <w:r>
        <w:rPr>
          <w:rFonts w:ascii="仿宋_GB2312" w:hint="eastAsia"/>
          <w:szCs w:val="32"/>
        </w:rPr>
        <w:t>46.43</w:t>
      </w:r>
      <w:r>
        <w:rPr>
          <w:rFonts w:ascii="仿宋_GB2312" w:hint="eastAsia"/>
          <w:szCs w:val="32"/>
        </w:rPr>
        <w:t>万元</w:t>
      </w:r>
      <w:r>
        <w:rPr>
          <w:rFonts w:ascii="仿宋_GB2312"/>
          <w:szCs w:val="32"/>
        </w:rPr>
        <w:t>，主要包括</w:t>
      </w:r>
      <w:r>
        <w:rPr>
          <w:rFonts w:ascii="仿宋_GB2312" w:hint="eastAsia"/>
          <w:szCs w:val="32"/>
        </w:rPr>
        <w:t>商品和服务支出</w:t>
      </w:r>
      <w:r>
        <w:rPr>
          <w:rFonts w:ascii="仿宋_GB2312" w:hint="eastAsia"/>
          <w:szCs w:val="32"/>
        </w:rPr>
        <w:t>46.43</w:t>
      </w:r>
      <w:r>
        <w:rPr>
          <w:rFonts w:ascii="仿宋_GB2312" w:hint="eastAsia"/>
          <w:szCs w:val="32"/>
        </w:rPr>
        <w:t>万元</w:t>
      </w:r>
      <w:r>
        <w:rPr>
          <w:rFonts w:ascii="仿宋_GB2312"/>
          <w:szCs w:val="32"/>
        </w:rPr>
        <w:t>。</w:t>
      </w:r>
    </w:p>
    <w:p w:rsidR="00A124DB" w:rsidRDefault="00632853">
      <w:pPr>
        <w:spacing w:line="580" w:lineRule="exact"/>
        <w:ind w:firstLine="643"/>
        <w:outlineLvl w:val="0"/>
        <w:rPr>
          <w:rFonts w:ascii="仿宋_GB2312"/>
          <w:b/>
          <w:szCs w:val="32"/>
        </w:rPr>
      </w:pPr>
      <w:r>
        <w:rPr>
          <w:rFonts w:ascii="仿宋_GB2312" w:hint="eastAsia"/>
          <w:b/>
          <w:szCs w:val="32"/>
        </w:rPr>
        <w:t>七、一般公共预算财政拨款“三公”经费支出决算情况说明</w:t>
      </w:r>
    </w:p>
    <w:p w:rsidR="00A124DB" w:rsidRDefault="00632853">
      <w:pPr>
        <w:spacing w:line="580" w:lineRule="exact"/>
        <w:ind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（一）“三公”经费财政拨款支出决算总体情况说明。</w:t>
      </w:r>
    </w:p>
    <w:p w:rsidR="00A124DB" w:rsidRDefault="00632853">
      <w:pPr>
        <w:spacing w:line="580" w:lineRule="exact"/>
        <w:ind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20</w:t>
      </w:r>
      <w:r>
        <w:rPr>
          <w:rFonts w:ascii="仿宋_GB2312"/>
          <w:szCs w:val="32"/>
        </w:rPr>
        <w:t>20</w:t>
      </w:r>
      <w:r>
        <w:rPr>
          <w:rFonts w:ascii="仿宋_GB2312" w:hint="eastAsia"/>
          <w:szCs w:val="32"/>
        </w:rPr>
        <w:t>年度“三公”经费财政拨款支出预算</w:t>
      </w:r>
      <w:r>
        <w:rPr>
          <w:rFonts w:ascii="仿宋_GB2312" w:hint="eastAsia"/>
          <w:szCs w:val="32"/>
        </w:rPr>
        <w:t>0.05</w:t>
      </w:r>
      <w:r>
        <w:rPr>
          <w:rFonts w:ascii="仿宋_GB2312" w:hint="eastAsia"/>
          <w:szCs w:val="32"/>
        </w:rPr>
        <w:t>万元，支出决算</w:t>
      </w:r>
      <w:r>
        <w:rPr>
          <w:rFonts w:ascii="仿宋_GB2312" w:hint="eastAsia"/>
          <w:szCs w:val="32"/>
        </w:rPr>
        <w:t>0</w:t>
      </w:r>
      <w:r>
        <w:rPr>
          <w:rFonts w:ascii="仿宋_GB2312" w:hint="eastAsia"/>
          <w:szCs w:val="32"/>
        </w:rPr>
        <w:t>万元，完成预算的</w:t>
      </w:r>
      <w:r>
        <w:rPr>
          <w:rFonts w:ascii="仿宋_GB2312" w:hint="eastAsia"/>
          <w:szCs w:val="32"/>
        </w:rPr>
        <w:t>0%</w:t>
      </w:r>
      <w:r>
        <w:rPr>
          <w:rFonts w:ascii="仿宋_GB2312" w:hint="eastAsia"/>
          <w:szCs w:val="32"/>
        </w:rPr>
        <w:t>，比</w:t>
      </w:r>
      <w:r>
        <w:rPr>
          <w:rFonts w:ascii="仿宋_GB2312" w:hint="eastAsia"/>
          <w:szCs w:val="32"/>
        </w:rPr>
        <w:t>2</w:t>
      </w:r>
      <w:r>
        <w:rPr>
          <w:rFonts w:ascii="仿宋_GB2312"/>
          <w:szCs w:val="32"/>
        </w:rPr>
        <w:t>019</w:t>
      </w:r>
      <w:r>
        <w:rPr>
          <w:rFonts w:ascii="仿宋_GB2312" w:hint="eastAsia"/>
          <w:szCs w:val="32"/>
        </w:rPr>
        <w:t>年减少</w:t>
      </w:r>
      <w:r>
        <w:rPr>
          <w:rFonts w:ascii="仿宋_GB2312" w:hint="eastAsia"/>
          <w:szCs w:val="32"/>
        </w:rPr>
        <w:t>0</w:t>
      </w:r>
      <w:r>
        <w:rPr>
          <w:rFonts w:ascii="仿宋_GB2312" w:hint="eastAsia"/>
          <w:szCs w:val="32"/>
        </w:rPr>
        <w:t>万元，下降</w:t>
      </w:r>
      <w:r>
        <w:rPr>
          <w:rFonts w:ascii="仿宋_GB2312" w:hint="eastAsia"/>
          <w:szCs w:val="32"/>
        </w:rPr>
        <w:t>0%</w:t>
      </w:r>
      <w:r>
        <w:rPr>
          <w:rFonts w:ascii="仿宋_GB2312" w:hint="eastAsia"/>
          <w:szCs w:val="32"/>
        </w:rPr>
        <w:t>，主要原因是：本单位上年、本年都没有“三公”经费支出。</w:t>
      </w:r>
    </w:p>
    <w:p w:rsidR="00A124DB" w:rsidRDefault="00632853">
      <w:pPr>
        <w:spacing w:line="580" w:lineRule="exact"/>
        <w:ind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（二）“三公”经费财政拨款支出决算具体情况说明。</w:t>
      </w:r>
    </w:p>
    <w:p w:rsidR="00A124DB" w:rsidRDefault="00632853">
      <w:pPr>
        <w:spacing w:line="580" w:lineRule="exact"/>
        <w:ind w:firstLine="643"/>
        <w:rPr>
          <w:szCs w:val="32"/>
        </w:rPr>
      </w:pPr>
      <w:r>
        <w:rPr>
          <w:rFonts w:hint="eastAsia"/>
          <w:b/>
          <w:szCs w:val="32"/>
        </w:rPr>
        <w:t>本单位无三公经费支出。</w:t>
      </w:r>
    </w:p>
    <w:p w:rsidR="00A124DB" w:rsidRDefault="00632853">
      <w:pPr>
        <w:spacing w:line="580" w:lineRule="exact"/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八、其他重要事项情况说明</w:t>
      </w:r>
    </w:p>
    <w:p w:rsidR="00A124DB" w:rsidRDefault="00632853">
      <w:pPr>
        <w:spacing w:line="580" w:lineRule="exact"/>
        <w:ind w:firstLine="643"/>
        <w:outlineLvl w:val="0"/>
        <w:rPr>
          <w:rFonts w:ascii="仿宋_GB2312"/>
          <w:szCs w:val="32"/>
        </w:rPr>
      </w:pPr>
      <w:r>
        <w:rPr>
          <w:rFonts w:ascii="仿宋_GB2312" w:hint="eastAsia"/>
          <w:b/>
          <w:szCs w:val="32"/>
        </w:rPr>
        <w:t>（一）机关运行经费支出情况说明</w:t>
      </w:r>
    </w:p>
    <w:p w:rsidR="00A124DB" w:rsidRDefault="00760429">
      <w:pPr>
        <w:spacing w:line="580" w:lineRule="exact"/>
        <w:ind w:firstLine="643"/>
        <w:rPr>
          <w:b/>
          <w:szCs w:val="32"/>
        </w:rPr>
      </w:pPr>
      <w:r>
        <w:rPr>
          <w:rFonts w:hint="eastAsia"/>
          <w:b/>
          <w:szCs w:val="32"/>
        </w:rPr>
        <w:t>本单位</w:t>
      </w:r>
      <w:r w:rsidR="00632853">
        <w:rPr>
          <w:rFonts w:hint="eastAsia"/>
          <w:b/>
          <w:szCs w:val="32"/>
        </w:rPr>
        <w:t>无机关运行经费。</w:t>
      </w:r>
    </w:p>
    <w:p w:rsidR="00A124DB" w:rsidRDefault="00632853">
      <w:pPr>
        <w:spacing w:line="580" w:lineRule="exact"/>
        <w:ind w:firstLine="643"/>
        <w:outlineLvl w:val="0"/>
        <w:rPr>
          <w:rFonts w:ascii="仿宋_GB2312"/>
          <w:b/>
          <w:szCs w:val="32"/>
        </w:rPr>
      </w:pPr>
      <w:r>
        <w:rPr>
          <w:rFonts w:ascii="仿宋_GB2312" w:hint="eastAsia"/>
          <w:b/>
          <w:szCs w:val="32"/>
        </w:rPr>
        <w:t>（二）政府采购情况说明</w:t>
      </w:r>
    </w:p>
    <w:p w:rsidR="00A124DB" w:rsidRDefault="00632853">
      <w:pPr>
        <w:spacing w:line="580" w:lineRule="exact"/>
        <w:ind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20</w:t>
      </w:r>
      <w:r>
        <w:rPr>
          <w:rFonts w:ascii="仿宋_GB2312"/>
          <w:szCs w:val="32"/>
        </w:rPr>
        <w:t>20</w:t>
      </w:r>
      <w:r>
        <w:rPr>
          <w:rFonts w:ascii="仿宋_GB2312" w:hint="eastAsia"/>
          <w:szCs w:val="32"/>
        </w:rPr>
        <w:t>年度政府采购支出总额</w:t>
      </w:r>
      <w:r>
        <w:rPr>
          <w:rFonts w:ascii="仿宋_GB2312" w:hint="eastAsia"/>
          <w:szCs w:val="32"/>
        </w:rPr>
        <w:t>0</w:t>
      </w:r>
      <w:r>
        <w:rPr>
          <w:rFonts w:ascii="仿宋_GB2312" w:hint="eastAsia"/>
          <w:szCs w:val="32"/>
        </w:rPr>
        <w:t>万元，其中：政府采购货物支出</w:t>
      </w:r>
      <w:r>
        <w:rPr>
          <w:rFonts w:ascii="仿宋_GB2312" w:hint="eastAsia"/>
          <w:szCs w:val="32"/>
        </w:rPr>
        <w:t>0</w:t>
      </w:r>
      <w:r>
        <w:rPr>
          <w:rFonts w:ascii="仿宋_GB2312" w:hint="eastAsia"/>
          <w:szCs w:val="32"/>
        </w:rPr>
        <w:t>万元、政府采购工程支出</w:t>
      </w:r>
      <w:r>
        <w:rPr>
          <w:rFonts w:ascii="仿宋_GB2312" w:hint="eastAsia"/>
          <w:szCs w:val="32"/>
        </w:rPr>
        <w:t>0</w:t>
      </w:r>
      <w:r>
        <w:rPr>
          <w:rFonts w:ascii="仿宋_GB2312" w:hint="eastAsia"/>
          <w:szCs w:val="32"/>
        </w:rPr>
        <w:t>万元、政府采购服务支出</w:t>
      </w:r>
      <w:r>
        <w:rPr>
          <w:rFonts w:ascii="仿宋_GB2312" w:hint="eastAsia"/>
          <w:szCs w:val="32"/>
        </w:rPr>
        <w:t>0</w:t>
      </w:r>
      <w:r>
        <w:rPr>
          <w:rFonts w:ascii="仿宋_GB2312" w:hint="eastAsia"/>
          <w:szCs w:val="32"/>
        </w:rPr>
        <w:t>万元。</w:t>
      </w:r>
    </w:p>
    <w:p w:rsidR="00A124DB" w:rsidRDefault="00632853">
      <w:pPr>
        <w:spacing w:line="580" w:lineRule="exact"/>
        <w:ind w:firstLineChars="161" w:firstLine="517"/>
        <w:outlineLvl w:val="0"/>
        <w:rPr>
          <w:rFonts w:ascii="仿宋_GB2312"/>
          <w:szCs w:val="32"/>
        </w:rPr>
      </w:pPr>
      <w:r>
        <w:rPr>
          <w:rFonts w:ascii="仿宋_GB2312" w:hint="eastAsia"/>
          <w:b/>
          <w:szCs w:val="32"/>
        </w:rPr>
        <w:t>（三）国有资产占用情况说明</w:t>
      </w:r>
    </w:p>
    <w:p w:rsidR="00A124DB" w:rsidRDefault="00632853">
      <w:pPr>
        <w:spacing w:line="580" w:lineRule="exact"/>
        <w:ind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截至</w:t>
      </w:r>
      <w:r>
        <w:rPr>
          <w:rFonts w:ascii="仿宋_GB2312" w:hint="eastAsia"/>
          <w:szCs w:val="32"/>
        </w:rPr>
        <w:t>20</w:t>
      </w:r>
      <w:r>
        <w:rPr>
          <w:rFonts w:ascii="仿宋_GB2312"/>
          <w:szCs w:val="32"/>
        </w:rPr>
        <w:t>20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12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31</w:t>
      </w:r>
      <w:r>
        <w:rPr>
          <w:rFonts w:ascii="仿宋_GB2312" w:hint="eastAsia"/>
          <w:szCs w:val="32"/>
        </w:rPr>
        <w:t>日，本部门共有车辆</w:t>
      </w:r>
      <w:r>
        <w:rPr>
          <w:rFonts w:ascii="仿宋_GB2312" w:hint="eastAsia"/>
          <w:szCs w:val="32"/>
        </w:rPr>
        <w:t>0</w:t>
      </w:r>
      <w:r>
        <w:rPr>
          <w:rFonts w:ascii="仿宋_GB2312" w:hint="eastAsia"/>
          <w:szCs w:val="32"/>
        </w:rPr>
        <w:t>辆。单价</w:t>
      </w:r>
      <w:r>
        <w:rPr>
          <w:rFonts w:ascii="仿宋_GB2312" w:hint="eastAsia"/>
          <w:szCs w:val="32"/>
        </w:rPr>
        <w:t>50</w:t>
      </w:r>
      <w:r>
        <w:rPr>
          <w:rFonts w:ascii="仿宋_GB2312" w:hint="eastAsia"/>
          <w:szCs w:val="32"/>
        </w:rPr>
        <w:t>万元（含）以上的通用设备</w:t>
      </w:r>
      <w:r>
        <w:rPr>
          <w:rFonts w:ascii="仿宋_GB2312" w:hint="eastAsia"/>
          <w:szCs w:val="32"/>
        </w:rPr>
        <w:t>0</w:t>
      </w:r>
      <w:r>
        <w:rPr>
          <w:rFonts w:ascii="仿宋_GB2312" w:hint="eastAsia"/>
          <w:szCs w:val="32"/>
        </w:rPr>
        <w:t>台（套），单价</w:t>
      </w:r>
      <w:r>
        <w:rPr>
          <w:rFonts w:ascii="仿宋_GB2312" w:hint="eastAsia"/>
          <w:szCs w:val="32"/>
        </w:rPr>
        <w:t>100</w:t>
      </w:r>
      <w:r>
        <w:rPr>
          <w:rFonts w:ascii="仿宋_GB2312" w:hint="eastAsia"/>
          <w:szCs w:val="32"/>
        </w:rPr>
        <w:t>万元（含）以上专用设备</w:t>
      </w:r>
      <w:r>
        <w:rPr>
          <w:rFonts w:ascii="仿宋_GB2312" w:hint="eastAsia"/>
          <w:szCs w:val="32"/>
        </w:rPr>
        <w:t>0</w:t>
      </w:r>
      <w:r>
        <w:rPr>
          <w:rFonts w:ascii="仿宋_GB2312" w:hint="eastAsia"/>
          <w:szCs w:val="32"/>
        </w:rPr>
        <w:t>台（套）。</w:t>
      </w:r>
    </w:p>
    <w:p w:rsidR="00A124DB" w:rsidRDefault="00632853">
      <w:pPr>
        <w:spacing w:line="580" w:lineRule="exact"/>
        <w:ind w:firstLineChars="161" w:firstLine="517"/>
        <w:outlineLvl w:val="0"/>
        <w:rPr>
          <w:rFonts w:ascii="仿宋_GB2312"/>
          <w:b/>
          <w:szCs w:val="32"/>
        </w:rPr>
      </w:pPr>
      <w:r>
        <w:rPr>
          <w:rFonts w:ascii="仿宋_GB2312" w:hint="eastAsia"/>
          <w:b/>
          <w:szCs w:val="32"/>
        </w:rPr>
        <w:t>（四）预算绩效情况说明</w:t>
      </w:r>
    </w:p>
    <w:p w:rsidR="00A124DB" w:rsidRDefault="00632853">
      <w:pPr>
        <w:ind w:firstLineChars="199" w:firstLine="639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b/>
          <w:bCs/>
          <w:szCs w:val="32"/>
        </w:rPr>
        <w:t>（</w:t>
      </w:r>
      <w:r>
        <w:rPr>
          <w:rFonts w:ascii="仿宋_GB2312" w:hAnsi="仿宋_GB2312" w:cs="仿宋_GB2312" w:hint="eastAsia"/>
          <w:b/>
          <w:bCs/>
          <w:szCs w:val="32"/>
        </w:rPr>
        <w:t>1</w:t>
      </w:r>
      <w:r>
        <w:rPr>
          <w:rFonts w:ascii="仿宋_GB2312" w:hAnsi="仿宋_GB2312" w:cs="仿宋_GB2312" w:hint="eastAsia"/>
          <w:b/>
          <w:bCs/>
          <w:szCs w:val="32"/>
        </w:rPr>
        <w:t>）预算绩效管理工作开展情况。</w:t>
      </w:r>
    </w:p>
    <w:p w:rsidR="00A124DB" w:rsidRDefault="00632853">
      <w:pPr>
        <w:ind w:firstLineChars="100" w:firstLine="32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lastRenderedPageBreak/>
        <w:t>根据预算绩效管理要求，我单位组织对</w:t>
      </w:r>
      <w:r>
        <w:rPr>
          <w:rFonts w:ascii="仿宋_GB2312" w:hAnsi="仿宋_GB2312" w:cs="仿宋_GB2312" w:hint="eastAsia"/>
          <w:szCs w:val="32"/>
        </w:rPr>
        <w:t>2020</w:t>
      </w:r>
      <w:r>
        <w:rPr>
          <w:rFonts w:ascii="仿宋_GB2312" w:hAnsi="仿宋_GB2312" w:cs="仿宋_GB2312" w:hint="eastAsia"/>
          <w:szCs w:val="32"/>
        </w:rPr>
        <w:t>年度财政预算安排的学生资助补助专项资金支出全面开展绩效自评，涉及预算资金</w:t>
      </w:r>
      <w:r>
        <w:rPr>
          <w:rFonts w:ascii="仿宋_GB2312" w:hAnsi="仿宋_GB2312" w:cs="仿宋_GB2312" w:hint="eastAsia"/>
          <w:szCs w:val="32"/>
        </w:rPr>
        <w:t>73.44</w:t>
      </w:r>
      <w:r>
        <w:rPr>
          <w:rFonts w:ascii="仿宋_GB2312" w:hAnsi="仿宋_GB2312" w:cs="仿宋_GB2312" w:hint="eastAsia"/>
          <w:szCs w:val="32"/>
        </w:rPr>
        <w:t>万元，占一般公共预算项目支出总额的</w:t>
      </w:r>
      <w:r>
        <w:rPr>
          <w:rFonts w:ascii="仿宋_GB2312" w:hAnsi="仿宋_GB2312" w:cs="仿宋_GB2312" w:hint="eastAsia"/>
          <w:szCs w:val="32"/>
        </w:rPr>
        <w:t>67.48%</w:t>
      </w:r>
      <w:r>
        <w:rPr>
          <w:rFonts w:ascii="仿宋_GB2312" w:hAnsi="仿宋_GB2312" w:cs="仿宋_GB2312" w:hint="eastAsia"/>
          <w:szCs w:val="32"/>
        </w:rPr>
        <w:t>。</w:t>
      </w:r>
    </w:p>
    <w:p w:rsidR="00A124DB" w:rsidRDefault="00632853" w:rsidP="00476BD4">
      <w:pPr>
        <w:ind w:firstLineChars="98" w:firstLine="315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b/>
          <w:bCs/>
          <w:szCs w:val="32"/>
        </w:rPr>
        <w:t>（</w:t>
      </w:r>
      <w:r>
        <w:rPr>
          <w:rFonts w:ascii="仿宋_GB2312" w:hAnsi="仿宋_GB2312" w:cs="仿宋_GB2312" w:hint="eastAsia"/>
          <w:b/>
          <w:bCs/>
          <w:szCs w:val="32"/>
        </w:rPr>
        <w:t>2</w:t>
      </w:r>
      <w:r>
        <w:rPr>
          <w:rFonts w:ascii="仿宋_GB2312" w:hAnsi="仿宋_GB2312" w:cs="仿宋_GB2312" w:hint="eastAsia"/>
          <w:b/>
          <w:bCs/>
          <w:szCs w:val="32"/>
        </w:rPr>
        <w:t>）部门决算中项目绩效自评结果。</w:t>
      </w:r>
    </w:p>
    <w:p w:rsidR="00A124DB" w:rsidRDefault="00632853" w:rsidP="00476BD4">
      <w:pPr>
        <w:spacing w:line="560" w:lineRule="exact"/>
        <w:ind w:firstLineChars="100" w:firstLine="32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学生资助补助经费项目绩效自评综述：根据年初设定的绩效目标，项目自评良好。全年预算数为</w:t>
      </w:r>
      <w:r>
        <w:rPr>
          <w:rFonts w:ascii="仿宋_GB2312" w:hAnsi="仿宋_GB2312" w:cs="仿宋_GB2312" w:hint="eastAsia"/>
          <w:szCs w:val="32"/>
        </w:rPr>
        <w:t>73.44</w:t>
      </w:r>
      <w:r>
        <w:rPr>
          <w:rFonts w:ascii="仿宋_GB2312" w:hAnsi="仿宋_GB2312" w:cs="仿宋_GB2312" w:hint="eastAsia"/>
          <w:szCs w:val="32"/>
        </w:rPr>
        <w:t>万元，执行数为</w:t>
      </w:r>
      <w:r>
        <w:rPr>
          <w:rFonts w:ascii="仿宋_GB2312" w:hAnsi="仿宋_GB2312" w:cs="仿宋_GB2312" w:hint="eastAsia"/>
          <w:szCs w:val="32"/>
        </w:rPr>
        <w:t>72.92</w:t>
      </w:r>
      <w:r>
        <w:rPr>
          <w:rFonts w:ascii="仿宋_GB2312" w:hAnsi="仿宋_GB2312" w:cs="仿宋_GB2312" w:hint="eastAsia"/>
          <w:szCs w:val="32"/>
        </w:rPr>
        <w:t>万元，完成预算的</w:t>
      </w:r>
      <w:r>
        <w:rPr>
          <w:rFonts w:ascii="仿宋_GB2312" w:hAnsi="仿宋_GB2312" w:cs="仿宋_GB2312" w:hint="eastAsia"/>
          <w:szCs w:val="32"/>
        </w:rPr>
        <w:t>99%</w:t>
      </w:r>
      <w:r>
        <w:rPr>
          <w:rFonts w:ascii="仿宋_GB2312" w:hAnsi="仿宋_GB2312" w:cs="仿宋_GB2312" w:hint="eastAsia"/>
          <w:szCs w:val="32"/>
        </w:rPr>
        <w:t>。项目绩效目标完成情况：一是中职教育各项国家资助按规定落实到位，激励学生勤奋学习；二是满足家庭困难学生学习生活需要。发现的主要问题及原因：一是绩效目标设定要从实</w:t>
      </w:r>
      <w:r>
        <w:rPr>
          <w:rFonts w:ascii="仿宋_GB2312" w:hAnsi="仿宋_GB2312" w:cs="仿宋_GB2312" w:hint="eastAsia"/>
          <w:szCs w:val="32"/>
        </w:rPr>
        <w:t>际出发，按照科学、合理、公正的标准进行设定；二是思维模式固话，绩效考核上对效率、可靠性以及对考核主体的影响还存在一些值得深思的地方。下一步改进措施：一是今后要从实际出发制定科学、合理、公正的绩效考核目标；二是资助补助经费严格按照文件精神执行，应助尽助，做到资助精准。</w:t>
      </w:r>
    </w:p>
    <w:p w:rsidR="00A124DB" w:rsidRDefault="00632853" w:rsidP="008B617B">
      <w:pPr>
        <w:ind w:firstLineChars="100" w:firstLine="32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学生资助补助经费项目绩效自评综述：我单位绩效目标完成情况良好，补助资金弥补了学校公用经费，保证教学工作开展，为广大师生提供了良好的教学环境。助学金及时发放到学生手中，应助尽助，做到资助精准。</w:t>
      </w:r>
    </w:p>
    <w:p w:rsidR="00A124DB" w:rsidRDefault="00632853" w:rsidP="00532F09">
      <w:pPr>
        <w:ind w:firstLineChars="100" w:firstLine="320"/>
        <w:rPr>
          <w:rFonts w:ascii="仿宋_GB2312" w:hAnsi="仿宋_GB2312" w:cs="仿宋_GB2312"/>
          <w:b/>
          <w:bCs/>
          <w:szCs w:val="32"/>
        </w:rPr>
      </w:pPr>
      <w:r>
        <w:rPr>
          <w:rFonts w:ascii="仿宋_GB2312" w:hAnsi="仿宋_GB2312" w:cs="仿宋_GB2312" w:hint="eastAsia"/>
          <w:szCs w:val="32"/>
        </w:rPr>
        <w:t>（</w:t>
      </w:r>
      <w:r>
        <w:rPr>
          <w:rFonts w:ascii="仿宋_GB2312" w:hAnsi="仿宋_GB2312" w:cs="仿宋_GB2312" w:hint="eastAsia"/>
          <w:szCs w:val="32"/>
        </w:rPr>
        <w:t>3</w:t>
      </w:r>
      <w:r>
        <w:rPr>
          <w:rFonts w:ascii="仿宋_GB2312" w:hAnsi="仿宋_GB2312" w:cs="仿宋_GB2312" w:hint="eastAsia"/>
          <w:szCs w:val="32"/>
        </w:rPr>
        <w:t>）</w:t>
      </w:r>
      <w:r>
        <w:rPr>
          <w:rFonts w:ascii="仿宋_GB2312" w:hAnsi="仿宋_GB2312" w:cs="仿宋_GB2312" w:hint="eastAsia"/>
          <w:b/>
          <w:bCs/>
          <w:szCs w:val="32"/>
        </w:rPr>
        <w:t>部门评价项目绩效评价结果。</w:t>
      </w:r>
    </w:p>
    <w:p w:rsidR="00A124DB" w:rsidRDefault="00632853">
      <w:pPr>
        <w:ind w:firstLineChars="98" w:firstLine="315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b/>
          <w:bCs/>
          <w:szCs w:val="32"/>
        </w:rPr>
        <w:t>后附</w:t>
      </w:r>
      <w:r>
        <w:rPr>
          <w:rFonts w:ascii="仿宋_GB2312" w:hAnsi="仿宋_GB2312" w:cs="仿宋_GB2312" w:hint="eastAsia"/>
          <w:szCs w:val="32"/>
        </w:rPr>
        <w:t>《</w:t>
      </w:r>
      <w:r>
        <w:rPr>
          <w:rFonts w:ascii="仿宋_GB2312" w:hAnsi="仿宋_GB2312" w:cs="仿宋_GB2312" w:hint="eastAsia"/>
          <w:szCs w:val="32"/>
        </w:rPr>
        <w:t>20</w:t>
      </w:r>
      <w:r>
        <w:rPr>
          <w:rFonts w:ascii="仿宋_GB2312" w:hAnsi="仿宋_GB2312" w:cs="仿宋_GB2312" w:hint="eastAsia"/>
          <w:szCs w:val="32"/>
        </w:rPr>
        <w:t>20</w:t>
      </w:r>
      <w:r>
        <w:rPr>
          <w:rFonts w:ascii="仿宋_GB2312" w:hAnsi="仿宋_GB2312" w:cs="仿宋_GB2312" w:hint="eastAsia"/>
          <w:szCs w:val="32"/>
        </w:rPr>
        <w:t>年度学生资助补助经费绩效自评报告》。</w:t>
      </w:r>
    </w:p>
    <w:p w:rsidR="00A124DB" w:rsidRDefault="00632853">
      <w:pPr>
        <w:ind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（绩效评价报告以附件形式公开）</w:t>
      </w:r>
    </w:p>
    <w:p w:rsidR="00A124DB" w:rsidRDefault="00632853">
      <w:pPr>
        <w:spacing w:line="580" w:lineRule="exact"/>
        <w:ind w:firstLineChars="210" w:firstLine="675"/>
        <w:outlineLvl w:val="0"/>
        <w:rPr>
          <w:rFonts w:ascii="仿宋_GB2312"/>
          <w:b/>
          <w:szCs w:val="32"/>
        </w:rPr>
      </w:pPr>
      <w:r>
        <w:rPr>
          <w:rFonts w:ascii="仿宋_GB2312" w:hint="eastAsia"/>
          <w:b/>
          <w:szCs w:val="32"/>
        </w:rPr>
        <w:lastRenderedPageBreak/>
        <w:t>（五）其他需要说明的事项</w:t>
      </w:r>
    </w:p>
    <w:p w:rsidR="00A124DB" w:rsidRDefault="00632853">
      <w:pPr>
        <w:spacing w:line="580" w:lineRule="exact"/>
        <w:ind w:firstLineChars="210" w:firstLine="675"/>
        <w:outlineLvl w:val="0"/>
        <w:rPr>
          <w:rFonts w:ascii="仿宋_GB2312"/>
          <w:b/>
          <w:szCs w:val="32"/>
        </w:rPr>
      </w:pPr>
      <w:r>
        <w:rPr>
          <w:rFonts w:ascii="仿宋_GB2312" w:hint="eastAsia"/>
          <w:b/>
          <w:szCs w:val="32"/>
        </w:rPr>
        <w:t>无其他需要说明的事项</w:t>
      </w:r>
    </w:p>
    <w:p w:rsidR="00A124DB" w:rsidRDefault="00A124DB">
      <w:pPr>
        <w:spacing w:line="220" w:lineRule="atLeast"/>
        <w:ind w:firstLine="640"/>
      </w:pPr>
    </w:p>
    <w:sectPr w:rsidR="00A124DB" w:rsidSect="00A124DB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853" w:rsidRDefault="00632853">
      <w:pPr>
        <w:spacing w:line="240" w:lineRule="auto"/>
        <w:ind w:firstLine="640"/>
      </w:pPr>
      <w:r>
        <w:separator/>
      </w:r>
    </w:p>
  </w:endnote>
  <w:endnote w:type="continuationSeparator" w:id="0">
    <w:p w:rsidR="00632853" w:rsidRDefault="00632853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华文中宋">
    <w:altName w:val="微软雅黑"/>
    <w:charset w:val="86"/>
    <w:family w:val="auto"/>
    <w:pitch w:val="default"/>
    <w:sig w:usb0="00000000" w:usb1="080F0000" w:usb2="00000000" w:usb3="00000000" w:csb0="0004009F" w:csb1="DFD7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charset w:val="86"/>
    <w:family w:val="modern"/>
    <w:pitch w:val="default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4DB" w:rsidRDefault="00A124D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4DB" w:rsidRDefault="00A124D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853" w:rsidRDefault="00632853">
      <w:pPr>
        <w:spacing w:line="240" w:lineRule="auto"/>
        <w:ind w:firstLine="640"/>
      </w:pPr>
      <w:r>
        <w:separator/>
      </w:r>
    </w:p>
  </w:footnote>
  <w:footnote w:type="continuationSeparator" w:id="0">
    <w:p w:rsidR="00632853" w:rsidRDefault="00632853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4DB" w:rsidRDefault="00A124D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4DB" w:rsidRDefault="00A124DB">
    <w:pPr>
      <w:pStyle w:val="a5"/>
      <w:pBdr>
        <w:bottom w:val="none" w:sz="0" w:space="1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4DB" w:rsidRDefault="00A124D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93EDA"/>
    <w:multiLevelType w:val="multilevel"/>
    <w:tmpl w:val="2B593EDA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2EE8"/>
    <w:rsid w:val="00053745"/>
    <w:rsid w:val="00054B3B"/>
    <w:rsid w:val="000914B7"/>
    <w:rsid w:val="000D2D25"/>
    <w:rsid w:val="000D3333"/>
    <w:rsid w:val="001066E5"/>
    <w:rsid w:val="00142673"/>
    <w:rsid w:val="00167CD0"/>
    <w:rsid w:val="00171956"/>
    <w:rsid w:val="001F2204"/>
    <w:rsid w:val="001F359B"/>
    <w:rsid w:val="001F59FC"/>
    <w:rsid w:val="00200ABE"/>
    <w:rsid w:val="00213CD3"/>
    <w:rsid w:val="002257F2"/>
    <w:rsid w:val="0029223F"/>
    <w:rsid w:val="002958A4"/>
    <w:rsid w:val="00297DFB"/>
    <w:rsid w:val="002B7147"/>
    <w:rsid w:val="002E1B7C"/>
    <w:rsid w:val="002E7419"/>
    <w:rsid w:val="002F63D5"/>
    <w:rsid w:val="003034E8"/>
    <w:rsid w:val="00323B43"/>
    <w:rsid w:val="003400A7"/>
    <w:rsid w:val="003D2703"/>
    <w:rsid w:val="003D37D8"/>
    <w:rsid w:val="003D65D2"/>
    <w:rsid w:val="004151D3"/>
    <w:rsid w:val="0041733A"/>
    <w:rsid w:val="00426133"/>
    <w:rsid w:val="004358AB"/>
    <w:rsid w:val="0043713F"/>
    <w:rsid w:val="004563B1"/>
    <w:rsid w:val="0046111B"/>
    <w:rsid w:val="004708DC"/>
    <w:rsid w:val="00476BD4"/>
    <w:rsid w:val="004C79DD"/>
    <w:rsid w:val="00532F09"/>
    <w:rsid w:val="005359EF"/>
    <w:rsid w:val="00536F7C"/>
    <w:rsid w:val="005463D1"/>
    <w:rsid w:val="00552BFF"/>
    <w:rsid w:val="00591E2E"/>
    <w:rsid w:val="0059211E"/>
    <w:rsid w:val="005B3E1C"/>
    <w:rsid w:val="005D617C"/>
    <w:rsid w:val="005F0AFC"/>
    <w:rsid w:val="005F6507"/>
    <w:rsid w:val="00610E31"/>
    <w:rsid w:val="00610FB0"/>
    <w:rsid w:val="00632853"/>
    <w:rsid w:val="006953FD"/>
    <w:rsid w:val="006C1505"/>
    <w:rsid w:val="006D020B"/>
    <w:rsid w:val="006D473E"/>
    <w:rsid w:val="007321AE"/>
    <w:rsid w:val="0075041F"/>
    <w:rsid w:val="00757A27"/>
    <w:rsid w:val="00760429"/>
    <w:rsid w:val="007B4EA4"/>
    <w:rsid w:val="007F5F1A"/>
    <w:rsid w:val="00821811"/>
    <w:rsid w:val="00825585"/>
    <w:rsid w:val="00830507"/>
    <w:rsid w:val="00834318"/>
    <w:rsid w:val="00850EF2"/>
    <w:rsid w:val="008613F7"/>
    <w:rsid w:val="00870F66"/>
    <w:rsid w:val="008A441D"/>
    <w:rsid w:val="008B617B"/>
    <w:rsid w:val="008B7726"/>
    <w:rsid w:val="008C4DDC"/>
    <w:rsid w:val="008D1089"/>
    <w:rsid w:val="008F2193"/>
    <w:rsid w:val="008F535F"/>
    <w:rsid w:val="009016E5"/>
    <w:rsid w:val="00915707"/>
    <w:rsid w:val="0095711B"/>
    <w:rsid w:val="009916E6"/>
    <w:rsid w:val="00996B14"/>
    <w:rsid w:val="009A5FB7"/>
    <w:rsid w:val="009C653E"/>
    <w:rsid w:val="009F4EF3"/>
    <w:rsid w:val="009F71AD"/>
    <w:rsid w:val="00A124DB"/>
    <w:rsid w:val="00A933AB"/>
    <w:rsid w:val="00AB6F77"/>
    <w:rsid w:val="00B17E47"/>
    <w:rsid w:val="00B337B8"/>
    <w:rsid w:val="00B34F76"/>
    <w:rsid w:val="00B5592F"/>
    <w:rsid w:val="00B60449"/>
    <w:rsid w:val="00B80F1B"/>
    <w:rsid w:val="00BA0BEC"/>
    <w:rsid w:val="00BB24DD"/>
    <w:rsid w:val="00BC24BE"/>
    <w:rsid w:val="00BC444B"/>
    <w:rsid w:val="00BE013C"/>
    <w:rsid w:val="00C214F3"/>
    <w:rsid w:val="00C46CC6"/>
    <w:rsid w:val="00C471A2"/>
    <w:rsid w:val="00C72384"/>
    <w:rsid w:val="00C732A9"/>
    <w:rsid w:val="00C91AAE"/>
    <w:rsid w:val="00CA505B"/>
    <w:rsid w:val="00CC1F48"/>
    <w:rsid w:val="00CF2F81"/>
    <w:rsid w:val="00D040FA"/>
    <w:rsid w:val="00D3158A"/>
    <w:rsid w:val="00D31D50"/>
    <w:rsid w:val="00D35F14"/>
    <w:rsid w:val="00D570A3"/>
    <w:rsid w:val="00D7129D"/>
    <w:rsid w:val="00D91354"/>
    <w:rsid w:val="00D932D0"/>
    <w:rsid w:val="00DA1155"/>
    <w:rsid w:val="00DA7BEF"/>
    <w:rsid w:val="00E07803"/>
    <w:rsid w:val="00E14932"/>
    <w:rsid w:val="00E37707"/>
    <w:rsid w:val="00E50E41"/>
    <w:rsid w:val="00E67273"/>
    <w:rsid w:val="00E6770E"/>
    <w:rsid w:val="00EB6B70"/>
    <w:rsid w:val="00F018B1"/>
    <w:rsid w:val="00F100B8"/>
    <w:rsid w:val="00F307E4"/>
    <w:rsid w:val="00F85038"/>
    <w:rsid w:val="00FA6564"/>
    <w:rsid w:val="00FD289B"/>
    <w:rsid w:val="44677DA3"/>
    <w:rsid w:val="50054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A124DB"/>
    <w:pPr>
      <w:widowControl w:val="0"/>
      <w:spacing w:line="600" w:lineRule="exact"/>
      <w:ind w:firstLineChars="200" w:firstLine="200"/>
      <w:jc w:val="both"/>
    </w:pPr>
    <w:rPr>
      <w:rFonts w:ascii="Times New Roman" w:eastAsia="仿宋_GB2312" w:hAnsi="Times New Roman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qFormat/>
    <w:rsid w:val="00A124DB"/>
    <w:pPr>
      <w:spacing w:after="120" w:line="480" w:lineRule="auto"/>
      <w:ind w:leftChars="200" w:left="420"/>
    </w:pPr>
  </w:style>
  <w:style w:type="paragraph" w:styleId="a3">
    <w:name w:val="Balloon Text"/>
    <w:basedOn w:val="a"/>
    <w:link w:val="Char"/>
    <w:uiPriority w:val="99"/>
    <w:semiHidden/>
    <w:unhideWhenUsed/>
    <w:rsid w:val="00A124DB"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124DB"/>
    <w:pPr>
      <w:widowControl/>
      <w:tabs>
        <w:tab w:val="center" w:pos="4153"/>
        <w:tab w:val="right" w:pos="8306"/>
      </w:tabs>
      <w:adjustRightInd w:val="0"/>
      <w:snapToGrid w:val="0"/>
      <w:spacing w:after="200" w:line="240" w:lineRule="auto"/>
      <w:ind w:firstLineChars="0" w:firstLine="0"/>
      <w:jc w:val="left"/>
    </w:pPr>
    <w:rPr>
      <w:rFonts w:ascii="Tahoma" w:eastAsia="微软雅黑" w:hAnsi="Tahoma" w:cstheme="minorBidi"/>
      <w:kern w:val="0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A124DB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 w:line="240" w:lineRule="auto"/>
      <w:ind w:firstLineChars="0" w:firstLine="0"/>
      <w:jc w:val="center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A124DB"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124DB"/>
    <w:rPr>
      <w:rFonts w:ascii="Tahoma" w:hAnsi="Tahoma"/>
      <w:sz w:val="18"/>
      <w:szCs w:val="18"/>
    </w:rPr>
  </w:style>
  <w:style w:type="paragraph" w:styleId="a6">
    <w:name w:val="List Paragraph"/>
    <w:basedOn w:val="a"/>
    <w:uiPriority w:val="34"/>
    <w:qFormat/>
    <w:rsid w:val="00A124DB"/>
    <w:pPr>
      <w:ind w:firstLine="420"/>
    </w:pPr>
  </w:style>
  <w:style w:type="character" w:customStyle="1" w:styleId="Char">
    <w:name w:val="批注框文本 Char"/>
    <w:basedOn w:val="a0"/>
    <w:link w:val="a3"/>
    <w:uiPriority w:val="99"/>
    <w:semiHidden/>
    <w:rsid w:val="00A124DB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527</Words>
  <Characters>3010</Characters>
  <Application>Microsoft Office Word</Application>
  <DocSecurity>0</DocSecurity>
  <Lines>25</Lines>
  <Paragraphs>7</Paragraphs>
  <ScaleCrop>false</ScaleCrop>
  <Company>China</Company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工业-04</dc:creator>
  <cp:lastModifiedBy>User</cp:lastModifiedBy>
  <cp:revision>116</cp:revision>
  <dcterms:created xsi:type="dcterms:W3CDTF">2008-09-11T17:20:00Z</dcterms:created>
  <dcterms:modified xsi:type="dcterms:W3CDTF">2021-09-09T02:20:00Z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1063B34DD7C7462AA93855158882F13F</vt:lpwstr>
  </property>
</Properties>
</file>